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06" w:rsidRDefault="00752494">
      <w:pPr>
        <w:spacing w:after="32" w:line="259" w:lineRule="auto"/>
        <w:ind w:left="136"/>
        <w:jc w:val="center"/>
      </w:pPr>
      <w:r>
        <w:rPr>
          <w:b/>
        </w:rPr>
        <w:t xml:space="preserve">  </w:t>
      </w:r>
    </w:p>
    <w:p w:rsidR="00DD6406" w:rsidRDefault="00752494">
      <w:pPr>
        <w:spacing w:after="32" w:line="259" w:lineRule="auto"/>
        <w:ind w:right="10"/>
        <w:jc w:val="center"/>
      </w:pPr>
      <w:r>
        <w:rPr>
          <w:b/>
        </w:rPr>
        <w:t xml:space="preserve">Diversity Immersion Institute (DII) </w:t>
      </w:r>
    </w:p>
    <w:p w:rsidR="00DD6406" w:rsidRDefault="00752494">
      <w:pPr>
        <w:spacing w:after="32" w:line="259" w:lineRule="auto"/>
        <w:ind w:right="26"/>
        <w:jc w:val="center"/>
      </w:pPr>
      <w:r>
        <w:rPr>
          <w:b/>
        </w:rPr>
        <w:t xml:space="preserve">Summer 2018 </w:t>
      </w:r>
    </w:p>
    <w:p w:rsidR="00DD6406" w:rsidRDefault="00752494">
      <w:pPr>
        <w:spacing w:after="36" w:line="259" w:lineRule="auto"/>
      </w:pPr>
      <w:r>
        <w:t xml:space="preserve">  </w:t>
      </w:r>
    </w:p>
    <w:p w:rsidR="00DD6406" w:rsidRDefault="001F0887">
      <w:pPr>
        <w:tabs>
          <w:tab w:val="center" w:pos="2927"/>
        </w:tabs>
        <w:spacing w:after="252" w:line="259" w:lineRule="auto"/>
        <w:ind w:left="-15"/>
      </w:pPr>
      <w:r>
        <w:rPr>
          <w:b/>
          <w:i/>
        </w:rPr>
        <w:t>Instructor</w:t>
      </w:r>
      <w:r>
        <w:rPr>
          <w:rFonts w:ascii="Calibri" w:eastAsia="Calibri" w:hAnsi="Calibri" w:cs="Calibri"/>
          <w:sz w:val="25"/>
        </w:rPr>
        <w:t>:</w:t>
      </w:r>
      <w:r w:rsidR="00752494">
        <w:t xml:space="preserve"> </w:t>
      </w:r>
      <w:r w:rsidR="00752494">
        <w:tab/>
      </w:r>
      <w:r w:rsidR="00752494">
        <w:rPr>
          <w:i/>
        </w:rPr>
        <w:t xml:space="preserve">DII Facilitators </w:t>
      </w:r>
    </w:p>
    <w:p w:rsidR="00BB0403" w:rsidRDefault="00752494" w:rsidP="00BB0403">
      <w:pPr>
        <w:spacing w:line="443" w:lineRule="auto"/>
        <w:ind w:left="-5" w:firstLine="5"/>
        <w:rPr>
          <w:i/>
        </w:rPr>
      </w:pPr>
      <w:r>
        <w:rPr>
          <w:b/>
          <w:i/>
        </w:rPr>
        <w:t xml:space="preserve">Session </w:t>
      </w:r>
      <w:r w:rsidR="001F0887">
        <w:rPr>
          <w:b/>
          <w:i/>
        </w:rPr>
        <w:t>Time</w:t>
      </w:r>
      <w:r w:rsidR="001F0887">
        <w:rPr>
          <w:rFonts w:ascii="Calibri" w:eastAsia="Calibri" w:hAnsi="Calibri" w:cs="Calibri"/>
          <w:sz w:val="25"/>
        </w:rPr>
        <w:t>:</w:t>
      </w:r>
      <w:r>
        <w:t xml:space="preserve"> </w:t>
      </w:r>
      <w:r>
        <w:tab/>
      </w:r>
      <w:r>
        <w:rPr>
          <w:i/>
        </w:rPr>
        <w:t>The sessions will be held online an</w:t>
      </w:r>
      <w:r w:rsidR="00BB0403">
        <w:rPr>
          <w:i/>
        </w:rPr>
        <w:t>d in-person (refer to syllabus).</w:t>
      </w:r>
    </w:p>
    <w:p w:rsidR="001F0887" w:rsidRDefault="00752494" w:rsidP="00BB0403">
      <w:pPr>
        <w:spacing w:line="443" w:lineRule="auto"/>
        <w:ind w:left="-5"/>
        <w:rPr>
          <w:i/>
        </w:rPr>
      </w:pPr>
      <w:r>
        <w:rPr>
          <w:i/>
        </w:rPr>
        <w:t xml:space="preserve"> </w:t>
      </w:r>
      <w:proofErr w:type="gramStart"/>
      <w:r>
        <w:rPr>
          <w:b/>
          <w:i/>
        </w:rPr>
        <w:t>iSchool</w:t>
      </w:r>
      <w:proofErr w:type="gramEnd"/>
      <w:r>
        <w:rPr>
          <w:b/>
          <w:i/>
        </w:rPr>
        <w:t xml:space="preserve"> - Immersion Discussion Dates:</w:t>
      </w:r>
      <w:r>
        <w:t xml:space="preserve"> </w:t>
      </w:r>
      <w:r>
        <w:tab/>
      </w:r>
      <w:r w:rsidR="001F0887">
        <w:tab/>
      </w:r>
      <w:r w:rsidR="001F0887">
        <w:tab/>
      </w:r>
      <w:r>
        <w:rPr>
          <w:i/>
        </w:rPr>
        <w:t xml:space="preserve">7/15/18 to 7/18/18 </w:t>
      </w:r>
    </w:p>
    <w:p w:rsidR="00DD6406" w:rsidRDefault="00752494">
      <w:pPr>
        <w:spacing w:line="443" w:lineRule="auto"/>
        <w:ind w:left="-5"/>
      </w:pPr>
      <w:r>
        <w:rPr>
          <w:b/>
          <w:i/>
        </w:rPr>
        <w:t xml:space="preserve">Co-teaching Dates with High School Students: </w:t>
      </w:r>
      <w:r>
        <w:rPr>
          <w:b/>
          <w:i/>
        </w:rPr>
        <w:tab/>
        <w:t xml:space="preserve"> </w:t>
      </w:r>
      <w:r>
        <w:rPr>
          <w:b/>
          <w:i/>
        </w:rPr>
        <w:tab/>
      </w:r>
      <w:r>
        <w:rPr>
          <w:i/>
        </w:rPr>
        <w:t xml:space="preserve">7/19/18 to 7/22/18 </w:t>
      </w:r>
    </w:p>
    <w:p w:rsidR="00DD6406" w:rsidRDefault="00752494">
      <w:pPr>
        <w:spacing w:after="32" w:line="259" w:lineRule="auto"/>
      </w:pPr>
      <w:r>
        <w:rPr>
          <w:b/>
          <w:i/>
        </w:rPr>
        <w:t xml:space="preserve">  </w:t>
      </w:r>
    </w:p>
    <w:p w:rsidR="00DD6406" w:rsidRDefault="00752494">
      <w:pPr>
        <w:pStyle w:val="Heading1"/>
        <w:spacing w:after="28"/>
        <w:ind w:left="-5"/>
      </w:pPr>
      <w:r>
        <w:rPr>
          <w:i/>
          <w:sz w:val="24"/>
          <w:u w:val="none"/>
        </w:rPr>
        <w:t xml:space="preserve">Session Description </w:t>
      </w:r>
    </w:p>
    <w:p w:rsidR="00DD6406" w:rsidRDefault="00752494">
      <w:pPr>
        <w:spacing w:after="25"/>
        <w:ind w:left="-5"/>
      </w:pPr>
      <w:r>
        <w:t xml:space="preserve">This program will provide library graduate students with a deeper understanding of issues of diversity and inclusion.  Students will utilize readings, discussions, personal reflections and self-analysis to gain a better perspective of themselves and others.  We will discuss how issues of diversity and inclusion influence their lives and workplaces. The high school student participants will be exposed to college life and various career opportunities in the field of library science. </w:t>
      </w:r>
    </w:p>
    <w:p w:rsidR="00DD6406" w:rsidRDefault="00752494">
      <w:pPr>
        <w:spacing w:after="32" w:line="259" w:lineRule="auto"/>
      </w:pPr>
      <w:r>
        <w:t xml:space="preserve">  </w:t>
      </w:r>
    </w:p>
    <w:p w:rsidR="00BB0403" w:rsidRDefault="00752494">
      <w:pPr>
        <w:spacing w:after="140" w:line="266" w:lineRule="auto"/>
        <w:ind w:right="5290"/>
        <w:rPr>
          <w:b/>
        </w:rPr>
      </w:pPr>
      <w:r>
        <w:rPr>
          <w:b/>
        </w:rPr>
        <w:t xml:space="preserve">Student Learning Outcomes </w:t>
      </w:r>
    </w:p>
    <w:p w:rsidR="00DD6406" w:rsidRDefault="00752494">
      <w:pPr>
        <w:spacing w:after="140" w:line="266" w:lineRule="auto"/>
        <w:ind w:right="5290"/>
      </w:pPr>
      <w:proofErr w:type="gramStart"/>
      <w:r>
        <w:rPr>
          <w:i/>
          <w:u w:val="single" w:color="000000"/>
        </w:rPr>
        <w:t>iSchool</w:t>
      </w:r>
      <w:proofErr w:type="gramEnd"/>
      <w:r>
        <w:rPr>
          <w:i/>
          <w:u w:val="single" w:color="000000"/>
        </w:rPr>
        <w:t xml:space="preserve"> </w:t>
      </w:r>
      <w:r w:rsidR="001F0887">
        <w:rPr>
          <w:i/>
          <w:u w:val="single" w:color="000000"/>
        </w:rPr>
        <w:t>Students</w:t>
      </w:r>
      <w:r w:rsidR="001F0887">
        <w:rPr>
          <w:rFonts w:ascii="Calibri" w:eastAsia="Calibri" w:hAnsi="Calibri" w:cs="Calibri"/>
          <w:sz w:val="25"/>
        </w:rPr>
        <w:t>:</w:t>
      </w:r>
      <w:r>
        <w:rPr>
          <w:i/>
        </w:rPr>
        <w:t xml:space="preserve"> </w:t>
      </w:r>
    </w:p>
    <w:p w:rsidR="001F0887" w:rsidRPr="001F0887" w:rsidRDefault="00752494" w:rsidP="001F0887">
      <w:pPr>
        <w:pStyle w:val="ListParagraph"/>
        <w:numPr>
          <w:ilvl w:val="0"/>
          <w:numId w:val="1"/>
        </w:numPr>
        <w:spacing w:after="0" w:line="367" w:lineRule="auto"/>
        <w:ind w:right="130"/>
      </w:pPr>
      <w:r>
        <w:t>Gain a richer appreciation of issues of diversity and inclusion through self-reflection and interactions with pre-collegiate students, colleagues</w:t>
      </w:r>
      <w:r w:rsidR="001F0887">
        <w:t>, and professional librarians.</w:t>
      </w:r>
    </w:p>
    <w:p w:rsidR="001F0887" w:rsidRDefault="00752494" w:rsidP="001F0887">
      <w:pPr>
        <w:pStyle w:val="ListParagraph"/>
        <w:numPr>
          <w:ilvl w:val="0"/>
          <w:numId w:val="1"/>
        </w:numPr>
        <w:spacing w:after="0" w:line="367" w:lineRule="auto"/>
        <w:ind w:right="130"/>
      </w:pPr>
      <w:r w:rsidRPr="001F0887">
        <w:rPr>
          <w:rFonts w:ascii="Times New Roman" w:eastAsia="Times New Roman" w:hAnsi="Times New Roman" w:cs="Times New Roman"/>
          <w:sz w:val="14"/>
        </w:rPr>
        <w:t xml:space="preserve">   </w:t>
      </w:r>
      <w:r>
        <w:t>Begin to understand, through readings and discussions, how diversity and inclusion</w:t>
      </w:r>
      <w:r w:rsidRPr="001F0887">
        <w:rPr>
          <w:rFonts w:ascii="Calibri" w:eastAsia="Calibri" w:hAnsi="Calibri" w:cs="Calibri"/>
          <w:sz w:val="14"/>
        </w:rPr>
        <w:t>​</w:t>
      </w:r>
      <w:r w:rsidR="001F0887">
        <w:rPr>
          <w:rFonts w:ascii="Calibri" w:eastAsia="Calibri" w:hAnsi="Calibri" w:cs="Calibri"/>
          <w:sz w:val="14"/>
        </w:rPr>
        <w:t xml:space="preserve">  </w:t>
      </w:r>
      <w:r>
        <w:t xml:space="preserve">affect their social and work environments. </w:t>
      </w:r>
    </w:p>
    <w:p w:rsidR="001F0887" w:rsidRDefault="00752494" w:rsidP="001F0887">
      <w:pPr>
        <w:pStyle w:val="ListParagraph"/>
        <w:numPr>
          <w:ilvl w:val="0"/>
          <w:numId w:val="1"/>
        </w:numPr>
        <w:spacing w:after="0" w:line="367" w:lineRule="auto"/>
        <w:ind w:right="130"/>
      </w:pPr>
      <w:r>
        <w:t>Learn how to position themselves to be advocates for diversity and inclusion in the</w:t>
      </w:r>
      <w:r w:rsidRPr="001F0887">
        <w:rPr>
          <w:rFonts w:ascii="Calibri" w:eastAsia="Calibri" w:hAnsi="Calibri" w:cs="Calibri"/>
          <w:sz w:val="14"/>
        </w:rPr>
        <w:t>​</w:t>
      </w:r>
      <w:r>
        <w:t xml:space="preserve">workplace. </w:t>
      </w:r>
    </w:p>
    <w:p w:rsidR="001F0887" w:rsidRDefault="00752494" w:rsidP="001F0887">
      <w:pPr>
        <w:pStyle w:val="ListParagraph"/>
        <w:numPr>
          <w:ilvl w:val="0"/>
          <w:numId w:val="1"/>
        </w:numPr>
        <w:spacing w:after="0" w:line="367" w:lineRule="auto"/>
        <w:ind w:right="130"/>
      </w:pPr>
      <w:r w:rsidRPr="001F0887">
        <w:rPr>
          <w:rFonts w:ascii="Times New Roman" w:eastAsia="Times New Roman" w:hAnsi="Times New Roman" w:cs="Times New Roman"/>
          <w:sz w:val="14"/>
        </w:rPr>
        <w:t xml:space="preserve"> </w:t>
      </w:r>
      <w:r>
        <w:t>Hands-on experience in co-teaching with diverse professionals.</w:t>
      </w:r>
      <w:r w:rsidRPr="001F0887">
        <w:rPr>
          <w:rFonts w:ascii="Calibri" w:eastAsia="Calibri" w:hAnsi="Calibri" w:cs="Calibri"/>
          <w:sz w:val="14"/>
        </w:rPr>
        <w:t>​</w:t>
      </w:r>
      <w:r w:rsidRPr="001F0887">
        <w:rPr>
          <w:rFonts w:ascii="Calibri" w:eastAsia="Calibri" w:hAnsi="Calibri" w:cs="Calibri"/>
          <w:sz w:val="14"/>
        </w:rPr>
        <w:tab/>
      </w:r>
      <w:r>
        <w:t xml:space="preserve"> </w:t>
      </w:r>
    </w:p>
    <w:p w:rsidR="001F0887" w:rsidRDefault="00752494" w:rsidP="001F0887">
      <w:pPr>
        <w:pStyle w:val="ListParagraph"/>
        <w:numPr>
          <w:ilvl w:val="0"/>
          <w:numId w:val="1"/>
        </w:numPr>
        <w:spacing w:after="0" w:line="367" w:lineRule="auto"/>
        <w:ind w:right="130"/>
      </w:pPr>
      <w:r>
        <w:t>Develop programs that address relevant topics to a diverse population.</w:t>
      </w:r>
      <w:r w:rsidRPr="001F0887">
        <w:rPr>
          <w:rFonts w:ascii="Calibri" w:eastAsia="Calibri" w:hAnsi="Calibri" w:cs="Calibri"/>
          <w:sz w:val="14"/>
        </w:rPr>
        <w:t>​</w:t>
      </w:r>
      <w:r w:rsidRPr="001F0887">
        <w:rPr>
          <w:rFonts w:ascii="Calibri" w:eastAsia="Calibri" w:hAnsi="Calibri" w:cs="Calibri"/>
          <w:sz w:val="14"/>
        </w:rPr>
        <w:tab/>
      </w:r>
      <w:r>
        <w:t xml:space="preserve"> </w:t>
      </w:r>
    </w:p>
    <w:p w:rsidR="00DD6406" w:rsidRDefault="00752494" w:rsidP="001F0887">
      <w:pPr>
        <w:pStyle w:val="ListParagraph"/>
        <w:numPr>
          <w:ilvl w:val="0"/>
          <w:numId w:val="1"/>
        </w:numPr>
        <w:spacing w:after="0" w:line="367" w:lineRule="auto"/>
        <w:ind w:right="130"/>
      </w:pPr>
      <w:r>
        <w:t>Contribute to shaping DII goals that develop awareness, knowledge, and skills with</w:t>
      </w:r>
      <w:r w:rsidR="001F0887">
        <w:rPr>
          <w:rFonts w:ascii="Calibri" w:eastAsia="Calibri" w:hAnsi="Calibri" w:cs="Calibri"/>
          <w:sz w:val="14"/>
        </w:rPr>
        <w:t xml:space="preserve"> </w:t>
      </w:r>
      <w:r>
        <w:t xml:space="preserve">respect to diversity and inclusiveness. </w:t>
      </w:r>
    </w:p>
    <w:p w:rsidR="00DD6406" w:rsidRDefault="00752494">
      <w:pPr>
        <w:spacing w:after="36" w:line="259" w:lineRule="auto"/>
      </w:pPr>
      <w:r>
        <w:rPr>
          <w:b/>
        </w:rPr>
        <w:t xml:space="preserve">  </w:t>
      </w:r>
    </w:p>
    <w:p w:rsidR="00DD6406" w:rsidRDefault="00752494">
      <w:pPr>
        <w:spacing w:after="153" w:line="259" w:lineRule="auto"/>
      </w:pPr>
      <w:r>
        <w:rPr>
          <w:i/>
          <w:u w:val="single" w:color="000000"/>
        </w:rPr>
        <w:t xml:space="preserve">Pre-Collegiate African American </w:t>
      </w:r>
      <w:r w:rsidR="001F0887">
        <w:rPr>
          <w:i/>
          <w:u w:val="single" w:color="000000"/>
        </w:rPr>
        <w:t>Males</w:t>
      </w:r>
      <w:r w:rsidR="001F0887">
        <w:rPr>
          <w:rFonts w:ascii="Calibri" w:eastAsia="Calibri" w:hAnsi="Calibri" w:cs="Calibri"/>
          <w:sz w:val="25"/>
          <w:u w:val="single" w:color="000000"/>
        </w:rPr>
        <w:t>:</w:t>
      </w:r>
      <w:r>
        <w:rPr>
          <w:b/>
        </w:rPr>
        <w:t xml:space="preserve"> </w:t>
      </w:r>
    </w:p>
    <w:p w:rsidR="001F0887" w:rsidRDefault="00752494" w:rsidP="001F0887">
      <w:pPr>
        <w:pStyle w:val="ListParagraph"/>
        <w:numPr>
          <w:ilvl w:val="0"/>
          <w:numId w:val="1"/>
        </w:numPr>
        <w:tabs>
          <w:tab w:val="center" w:pos="6705"/>
        </w:tabs>
      </w:pPr>
      <w:r>
        <w:t>Exposure to career opportunities in the field of librarianship.</w:t>
      </w:r>
      <w:r w:rsidRPr="001F0887">
        <w:rPr>
          <w:rFonts w:ascii="Calibri" w:eastAsia="Calibri" w:hAnsi="Calibri" w:cs="Calibri"/>
          <w:sz w:val="14"/>
        </w:rPr>
        <w:t>​</w:t>
      </w:r>
      <w:r w:rsidRPr="001F0887">
        <w:rPr>
          <w:rFonts w:ascii="Calibri" w:eastAsia="Calibri" w:hAnsi="Calibri" w:cs="Calibri"/>
          <w:sz w:val="14"/>
        </w:rPr>
        <w:tab/>
      </w:r>
      <w:r>
        <w:t xml:space="preserve"> </w:t>
      </w:r>
    </w:p>
    <w:p w:rsidR="001F0887" w:rsidRDefault="00752494" w:rsidP="001F0887">
      <w:pPr>
        <w:pStyle w:val="ListParagraph"/>
        <w:numPr>
          <w:ilvl w:val="0"/>
          <w:numId w:val="1"/>
        </w:numPr>
        <w:tabs>
          <w:tab w:val="center" w:pos="6705"/>
        </w:tabs>
      </w:pPr>
      <w:r>
        <w:t>Acquire viable research and writing skills.</w:t>
      </w:r>
      <w:r w:rsidRPr="001F0887">
        <w:rPr>
          <w:rFonts w:ascii="Calibri" w:eastAsia="Calibri" w:hAnsi="Calibri" w:cs="Calibri"/>
          <w:sz w:val="14"/>
        </w:rPr>
        <w:t>​</w:t>
      </w:r>
      <w:r w:rsidRPr="001F0887">
        <w:rPr>
          <w:rFonts w:ascii="Calibri" w:eastAsia="Calibri" w:hAnsi="Calibri" w:cs="Calibri"/>
          <w:sz w:val="14"/>
        </w:rPr>
        <w:tab/>
      </w:r>
      <w:r>
        <w:t xml:space="preserve"> </w:t>
      </w:r>
    </w:p>
    <w:p w:rsidR="00DD6406" w:rsidRDefault="00752494" w:rsidP="001F0887">
      <w:pPr>
        <w:pStyle w:val="ListParagraph"/>
        <w:numPr>
          <w:ilvl w:val="0"/>
          <w:numId w:val="1"/>
        </w:numPr>
        <w:tabs>
          <w:tab w:val="center" w:pos="6705"/>
        </w:tabs>
      </w:pPr>
      <w:r>
        <w:lastRenderedPageBreak/>
        <w:t>Obtain first-hand experience navigating college life and culture.</w:t>
      </w:r>
      <w:r w:rsidRPr="001F0887">
        <w:rPr>
          <w:rFonts w:ascii="Calibri" w:eastAsia="Calibri" w:hAnsi="Calibri" w:cs="Calibri"/>
          <w:sz w:val="14"/>
        </w:rPr>
        <w:t>​</w:t>
      </w:r>
      <w:r w:rsidRPr="001F0887">
        <w:rPr>
          <w:rFonts w:ascii="Calibri" w:eastAsia="Calibri" w:hAnsi="Calibri" w:cs="Calibri"/>
          <w:sz w:val="14"/>
        </w:rPr>
        <w:tab/>
      </w:r>
      <w:r>
        <w:t xml:space="preserve"> </w:t>
      </w:r>
    </w:p>
    <w:p w:rsidR="00DD6406" w:rsidRDefault="00752494">
      <w:pPr>
        <w:spacing w:after="32" w:line="259" w:lineRule="auto"/>
      </w:pPr>
      <w:r>
        <w:t xml:space="preserve">  </w:t>
      </w:r>
    </w:p>
    <w:p w:rsidR="00DD6406" w:rsidRDefault="00752494">
      <w:pPr>
        <w:pStyle w:val="Heading1"/>
        <w:spacing w:after="28"/>
        <w:ind w:left="-5"/>
      </w:pPr>
      <w:r>
        <w:rPr>
          <w:i/>
          <w:sz w:val="24"/>
          <w:u w:val="none"/>
        </w:rPr>
        <w:t xml:space="preserve">REQUIRED TEXT AND OTHER MATERIALS </w:t>
      </w:r>
    </w:p>
    <w:p w:rsidR="001F0887" w:rsidRPr="001F0887" w:rsidRDefault="00752494" w:rsidP="001F0887">
      <w:pPr>
        <w:pStyle w:val="ListParagraph"/>
        <w:numPr>
          <w:ilvl w:val="0"/>
          <w:numId w:val="1"/>
        </w:numPr>
        <w:spacing w:after="3" w:line="411" w:lineRule="auto"/>
      </w:pPr>
      <w:r w:rsidRPr="001F0887">
        <w:rPr>
          <w:sz w:val="22"/>
        </w:rPr>
        <w:t>Readings will be linked on the ELMS and will be a critical part of daily discussions and</w:t>
      </w:r>
      <w:r w:rsidR="001F0887">
        <w:rPr>
          <w:rFonts w:ascii="Calibri" w:eastAsia="Calibri" w:hAnsi="Calibri" w:cs="Calibri"/>
          <w:sz w:val="22"/>
          <w:vertAlign w:val="subscript"/>
        </w:rPr>
        <w:t xml:space="preserve"> </w:t>
      </w:r>
      <w:r w:rsidRPr="001F0887">
        <w:rPr>
          <w:sz w:val="22"/>
        </w:rPr>
        <w:t xml:space="preserve">speakers. </w:t>
      </w:r>
    </w:p>
    <w:p w:rsidR="00DD6406" w:rsidRDefault="00752494" w:rsidP="001F0887">
      <w:pPr>
        <w:pStyle w:val="ListParagraph"/>
        <w:numPr>
          <w:ilvl w:val="0"/>
          <w:numId w:val="1"/>
        </w:numPr>
        <w:spacing w:after="3" w:line="411" w:lineRule="auto"/>
      </w:pPr>
      <w:r w:rsidRPr="001F0887">
        <w:rPr>
          <w:sz w:val="22"/>
        </w:rPr>
        <w:t>To access the Enterprise Learning Management System (ELMS) tool:</w:t>
      </w:r>
      <w:r w:rsidRPr="001F0887">
        <w:rPr>
          <w:rFonts w:ascii="Calibri" w:eastAsia="Calibri" w:hAnsi="Calibri" w:cs="Calibri"/>
          <w:sz w:val="22"/>
          <w:vertAlign w:val="subscript"/>
        </w:rPr>
        <w:t>​</w:t>
      </w:r>
      <w:r w:rsidRPr="001F0887">
        <w:rPr>
          <w:rFonts w:ascii="Calibri" w:eastAsia="Calibri" w:hAnsi="Calibri" w:cs="Calibri"/>
          <w:sz w:val="22"/>
          <w:vertAlign w:val="subscript"/>
        </w:rPr>
        <w:tab/>
      </w:r>
      <w:hyperlink r:id="rId7">
        <w:r w:rsidRPr="001F0887">
          <w:rPr>
            <w:sz w:val="22"/>
          </w:rPr>
          <w:t xml:space="preserve"> </w:t>
        </w:r>
      </w:hyperlink>
      <w:hyperlink r:id="rId8">
        <w:r w:rsidRPr="001F0887">
          <w:rPr>
            <w:sz w:val="22"/>
            <w:u w:val="single" w:color="000000"/>
          </w:rPr>
          <w:t>http://www.elms.umd.edu/</w:t>
        </w:r>
      </w:hyperlink>
      <w:hyperlink r:id="rId9">
        <w:r w:rsidRPr="001F0887">
          <w:rPr>
            <w:sz w:val="22"/>
          </w:rPr>
          <w:t xml:space="preserve"> </w:t>
        </w:r>
      </w:hyperlink>
    </w:p>
    <w:p w:rsidR="00DD6406" w:rsidRDefault="00752494">
      <w:pPr>
        <w:spacing w:after="32" w:line="259" w:lineRule="auto"/>
      </w:pPr>
      <w:r>
        <w:t xml:space="preserve">  </w:t>
      </w:r>
    </w:p>
    <w:p w:rsidR="001F0887" w:rsidRDefault="00752494">
      <w:pPr>
        <w:pStyle w:val="Heading1"/>
        <w:spacing w:after="32"/>
        <w:ind w:left="-5"/>
        <w:rPr>
          <w:i/>
          <w:sz w:val="24"/>
        </w:rPr>
      </w:pPr>
      <w:r>
        <w:rPr>
          <w:i/>
          <w:sz w:val="24"/>
        </w:rPr>
        <w:t xml:space="preserve"> Green highlights = confirmed</w:t>
      </w:r>
    </w:p>
    <w:p w:rsidR="00DD6406" w:rsidRDefault="00752494">
      <w:pPr>
        <w:pStyle w:val="Heading1"/>
        <w:spacing w:after="32"/>
        <w:ind w:left="-5"/>
      </w:pPr>
      <w:r>
        <w:rPr>
          <w:i/>
          <w:sz w:val="24"/>
        </w:rPr>
        <w:t>Course Outline</w:t>
      </w:r>
      <w:r>
        <w:rPr>
          <w:i/>
          <w:sz w:val="24"/>
          <w:u w:val="none"/>
        </w:rPr>
        <w:t xml:space="preserve"> </w:t>
      </w:r>
    </w:p>
    <w:p w:rsidR="00DD6406" w:rsidRDefault="00752494">
      <w:pPr>
        <w:pStyle w:val="Heading2"/>
        <w:spacing w:after="0"/>
        <w:ind w:left="-5"/>
      </w:pPr>
      <w:r>
        <w:t xml:space="preserve">CALENDAR, 2018 – DIVERSITY IMMERSION INSTITUTE </w:t>
      </w:r>
    </w:p>
    <w:tbl>
      <w:tblPr>
        <w:tblStyle w:val="TableGrid"/>
        <w:tblW w:w="9360" w:type="dxa"/>
        <w:tblInd w:w="8" w:type="dxa"/>
        <w:tblCellMar>
          <w:top w:w="120" w:type="dxa"/>
          <w:left w:w="98" w:type="dxa"/>
          <w:right w:w="115" w:type="dxa"/>
        </w:tblCellMar>
        <w:tblLook w:val="04A0" w:firstRow="1" w:lastRow="0" w:firstColumn="1" w:lastColumn="0" w:noHBand="0" w:noVBand="1"/>
      </w:tblPr>
      <w:tblGrid>
        <w:gridCol w:w="9360"/>
      </w:tblGrid>
      <w:tr w:rsidR="00DD6406">
        <w:trPr>
          <w:trHeight w:val="555"/>
        </w:trPr>
        <w:tc>
          <w:tcPr>
            <w:tcW w:w="9360" w:type="dxa"/>
            <w:tcBorders>
              <w:top w:val="single" w:sz="6" w:space="0" w:color="95B3D7"/>
              <w:left w:val="single" w:sz="6" w:space="0" w:color="366092"/>
              <w:bottom w:val="single" w:sz="6" w:space="0" w:color="95B3D7"/>
              <w:right w:val="single" w:sz="6" w:space="0" w:color="95B3D7"/>
            </w:tcBorders>
            <w:vAlign w:val="center"/>
          </w:tcPr>
          <w:p w:rsidR="00DD6406" w:rsidRDefault="00752494">
            <w:pPr>
              <w:spacing w:line="259" w:lineRule="auto"/>
              <w:ind w:left="165"/>
            </w:pPr>
            <w:r>
              <w:rPr>
                <w:b/>
              </w:rPr>
              <w:t xml:space="preserve">Sunday, July 15, 2018  </w:t>
            </w:r>
          </w:p>
        </w:tc>
      </w:tr>
      <w:tr w:rsidR="00DD6406">
        <w:trPr>
          <w:trHeight w:val="555"/>
        </w:trPr>
        <w:tc>
          <w:tcPr>
            <w:tcW w:w="9360" w:type="dxa"/>
            <w:tcBorders>
              <w:top w:val="single" w:sz="6" w:space="0" w:color="95B3D7"/>
              <w:left w:val="single" w:sz="6" w:space="0" w:color="366092"/>
              <w:bottom w:val="single" w:sz="6" w:space="0" w:color="95B3D7"/>
              <w:right w:val="single" w:sz="6" w:space="0" w:color="95B3D7"/>
            </w:tcBorders>
            <w:vAlign w:val="center"/>
          </w:tcPr>
          <w:p w:rsidR="00DD6406" w:rsidRDefault="00752494">
            <w:pPr>
              <w:spacing w:line="259" w:lineRule="auto"/>
              <w:ind w:left="165"/>
            </w:pPr>
            <w:r>
              <w:rPr>
                <w:b/>
                <w:i/>
              </w:rPr>
              <w:t xml:space="preserve">TOPIC: Family History and Diversity </w:t>
            </w:r>
          </w:p>
        </w:tc>
      </w:tr>
      <w:tr w:rsidR="00DD6406">
        <w:trPr>
          <w:trHeight w:val="555"/>
        </w:trPr>
        <w:tc>
          <w:tcPr>
            <w:tcW w:w="9360" w:type="dxa"/>
            <w:tcBorders>
              <w:top w:val="single" w:sz="6" w:space="0" w:color="95B3D7"/>
              <w:left w:val="single" w:sz="6" w:space="0" w:color="366092"/>
              <w:bottom w:val="single" w:sz="6" w:space="0" w:color="95B3D7"/>
              <w:right w:val="single" w:sz="6" w:space="0" w:color="95B3D7"/>
            </w:tcBorders>
            <w:vAlign w:val="center"/>
          </w:tcPr>
          <w:p w:rsidR="00DD6406" w:rsidRDefault="00752494">
            <w:pPr>
              <w:spacing w:line="259" w:lineRule="auto"/>
              <w:ind w:left="165"/>
            </w:pPr>
            <w:r>
              <w:t xml:space="preserve">Pre-Session Work- VIRTUAL MEETING </w:t>
            </w:r>
          </w:p>
        </w:tc>
      </w:tr>
      <w:tr w:rsidR="00DD6406">
        <w:trPr>
          <w:trHeight w:val="1395"/>
        </w:trPr>
        <w:tc>
          <w:tcPr>
            <w:tcW w:w="9360" w:type="dxa"/>
            <w:tcBorders>
              <w:top w:val="single" w:sz="6" w:space="0" w:color="95B3D7"/>
              <w:left w:val="single" w:sz="6" w:space="0" w:color="366092"/>
              <w:bottom w:val="single" w:sz="6" w:space="0" w:color="95B3D7"/>
              <w:right w:val="single" w:sz="6" w:space="0" w:color="95B3D7"/>
            </w:tcBorders>
          </w:tcPr>
          <w:p w:rsidR="00DD6406" w:rsidRDefault="00752494">
            <w:pPr>
              <w:spacing w:line="259" w:lineRule="auto"/>
              <w:ind w:left="180" w:hanging="180"/>
            </w:pPr>
            <w:r>
              <w:t>ELMS LOG-IN: Post and Reply/Record VoiceThread</w:t>
            </w:r>
            <w:r w:rsidR="001F0887">
              <w:t xml:space="preserve"> </w:t>
            </w:r>
            <w:r>
              <w:t xml:space="preserve">(Family History (handout), choose two to discuss on VoiceThread) </w:t>
            </w:r>
          </w:p>
        </w:tc>
      </w:tr>
      <w:tr w:rsidR="00DD6406">
        <w:trPr>
          <w:trHeight w:val="795"/>
        </w:trPr>
        <w:tc>
          <w:tcPr>
            <w:tcW w:w="9360" w:type="dxa"/>
            <w:tcBorders>
              <w:top w:val="single" w:sz="6" w:space="0" w:color="95B3D7"/>
              <w:left w:val="single" w:sz="6" w:space="0" w:color="366092"/>
              <w:bottom w:val="single" w:sz="6" w:space="0" w:color="95B3D7"/>
              <w:right w:val="single" w:sz="6" w:space="0" w:color="95B3D7"/>
            </w:tcBorders>
          </w:tcPr>
          <w:p w:rsidR="00DD6406" w:rsidRDefault="00752494">
            <w:pPr>
              <w:spacing w:line="259" w:lineRule="auto"/>
              <w:ind w:left="165"/>
            </w:pPr>
            <w:r>
              <w:t xml:space="preserve">Journaling: Independent work </w:t>
            </w:r>
          </w:p>
        </w:tc>
      </w:tr>
      <w:tr w:rsidR="00DD6406">
        <w:trPr>
          <w:trHeight w:val="2670"/>
        </w:trPr>
        <w:tc>
          <w:tcPr>
            <w:tcW w:w="9360" w:type="dxa"/>
            <w:tcBorders>
              <w:top w:val="single" w:sz="6" w:space="0" w:color="95B3D7"/>
              <w:left w:val="single" w:sz="6" w:space="0" w:color="366092"/>
              <w:bottom w:val="single" w:sz="6" w:space="0" w:color="95B3D7"/>
              <w:right w:val="single" w:sz="6" w:space="0" w:color="95B3D7"/>
            </w:tcBorders>
          </w:tcPr>
          <w:p w:rsidR="00DD6406" w:rsidRDefault="00752494">
            <w:pPr>
              <w:spacing w:after="32" w:line="259" w:lineRule="auto"/>
              <w:ind w:left="165"/>
            </w:pPr>
            <w:r>
              <w:t>Readings</w:t>
            </w:r>
            <w:r w:rsidR="001F0887">
              <w:t xml:space="preserve"> </w:t>
            </w:r>
            <w:r>
              <w:t xml:space="preserve">(for discussion session on 07/18/2018) </w:t>
            </w:r>
          </w:p>
          <w:p w:rsidR="00DD6406" w:rsidRDefault="00752494">
            <w:pPr>
              <w:spacing w:after="32" w:line="259" w:lineRule="auto"/>
              <w:ind w:left="165"/>
            </w:pPr>
            <w:r>
              <w:t xml:space="preserve">Program Planning 101s (WebEx):Aaron </w:t>
            </w:r>
            <w:proofErr w:type="spellStart"/>
            <w:r>
              <w:t>Ginoza</w:t>
            </w:r>
            <w:proofErr w:type="spellEnd"/>
            <w:r>
              <w:t xml:space="preserve"> &amp; Rebecca </w:t>
            </w:r>
            <w:proofErr w:type="spellStart"/>
            <w:r>
              <w:t>Wack</w:t>
            </w:r>
            <w:proofErr w:type="spellEnd"/>
            <w:r>
              <w:t xml:space="preserve"> / The Amazing  </w:t>
            </w:r>
          </w:p>
          <w:p w:rsidR="00DD6406" w:rsidRDefault="00752494">
            <w:pPr>
              <w:spacing w:after="32" w:line="259" w:lineRule="auto"/>
              <w:ind w:left="165"/>
            </w:pPr>
            <w:r>
              <w:t xml:space="preserve">Race Program Overview &amp; Other Programs </w:t>
            </w:r>
          </w:p>
          <w:p w:rsidR="00DD6406" w:rsidRDefault="00752494">
            <w:pPr>
              <w:spacing w:line="259" w:lineRule="auto"/>
              <w:ind w:left="165" w:right="379"/>
            </w:pPr>
            <w:r>
              <w:t>Program Considerations: books, finding aids, video, handout, etc.  --  Choice of topics include: Hip</w:t>
            </w:r>
            <w:r w:rsidR="001F0887">
              <w:t xml:space="preserve"> </w:t>
            </w:r>
            <w:r>
              <w:t xml:space="preserve">Hop; </w:t>
            </w:r>
            <w:proofErr w:type="spellStart"/>
            <w:r>
              <w:t>Crunk</w:t>
            </w:r>
            <w:proofErr w:type="spellEnd"/>
            <w:r w:rsidR="001F0887">
              <w:t xml:space="preserve"> </w:t>
            </w:r>
            <w:r>
              <w:t>Dancing History; Rap Music; African  American Graphic Novelists; African American Comic Heroes; Black Librarians in  the 20</w:t>
            </w:r>
            <w:r>
              <w:rPr>
                <w:rFonts w:ascii="Calibri" w:eastAsia="Calibri" w:hAnsi="Calibri" w:cs="Calibri"/>
              </w:rPr>
              <w:t>​</w:t>
            </w:r>
            <w:proofErr w:type="spellStart"/>
            <w:r>
              <w:rPr>
                <w:sz w:val="22"/>
                <w:vertAlign w:val="superscript"/>
              </w:rPr>
              <w:t>th</w:t>
            </w:r>
            <w:proofErr w:type="spellEnd"/>
            <w:r>
              <w:rPr>
                <w:rFonts w:ascii="Calibri" w:eastAsia="Calibri" w:hAnsi="Calibri" w:cs="Calibri"/>
                <w:sz w:val="14"/>
              </w:rPr>
              <w:t>​</w:t>
            </w:r>
            <w:r>
              <w:t>-21</w:t>
            </w:r>
            <w:r>
              <w:rPr>
                <w:rFonts w:ascii="Calibri" w:eastAsia="Calibri" w:hAnsi="Calibri" w:cs="Calibri"/>
              </w:rPr>
              <w:t>​</w:t>
            </w:r>
            <w:proofErr w:type="spellStart"/>
            <w:r>
              <w:rPr>
                <w:sz w:val="22"/>
                <w:vertAlign w:val="superscript"/>
              </w:rPr>
              <w:t>st</w:t>
            </w:r>
            <w:proofErr w:type="spellEnd"/>
            <w:r>
              <w:rPr>
                <w:rFonts w:ascii="Calibri" w:eastAsia="Calibri" w:hAnsi="Calibri" w:cs="Calibri"/>
                <w:sz w:val="14"/>
              </w:rPr>
              <w:t>​</w:t>
            </w:r>
            <w:r>
              <w:t xml:space="preserve"> Centuries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165"/>
            </w:pPr>
            <w:r>
              <w:rPr>
                <w:b/>
              </w:rPr>
              <w:t xml:space="preserve">MONDAY, JULY 16, 2018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165"/>
            </w:pPr>
            <w:r>
              <w:rPr>
                <w:b/>
                <w:i/>
              </w:rPr>
              <w:t xml:space="preserve">TOPIC: Perceptions of Diversity and Inclusion in Society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165"/>
            </w:pPr>
            <w:r>
              <w:lastRenderedPageBreak/>
              <w:t xml:space="preserve">ROOM: MCK7121 </w:t>
            </w:r>
          </w:p>
        </w:tc>
      </w:tr>
      <w:tr w:rsidR="00DD6406">
        <w:trPr>
          <w:trHeight w:val="78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165"/>
            </w:pPr>
            <w:r>
              <w:t xml:space="preserve"> 9:30am-10:00am--- DII Welcome (Meet &amp; Greet) </w:t>
            </w:r>
          </w:p>
        </w:tc>
      </w:tr>
      <w:tr w:rsidR="00DD6406">
        <w:trPr>
          <w:trHeight w:val="187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32" w:line="259" w:lineRule="auto"/>
              <w:ind w:left="165"/>
            </w:pPr>
            <w:r>
              <w:t xml:space="preserve">10:00am-11:30am --- Facilitator: Jonathan England </w:t>
            </w:r>
          </w:p>
          <w:p w:rsidR="00DD6406" w:rsidRDefault="00752494">
            <w:pPr>
              <w:spacing w:line="287" w:lineRule="auto"/>
              <w:ind w:left="135" w:firstLine="30"/>
            </w:pPr>
            <w:r>
              <w:t xml:space="preserve">Discussions of 7/15/18 readings and assignment, Family History Matrix, Diversity &amp; Differences </w:t>
            </w:r>
          </w:p>
          <w:p w:rsidR="00DD6406" w:rsidRDefault="00752494">
            <w:pPr>
              <w:spacing w:after="32" w:line="259" w:lineRule="auto"/>
              <w:ind w:left="165"/>
            </w:pPr>
            <w:r>
              <w:t xml:space="preserve"> </w:t>
            </w:r>
          </w:p>
          <w:p w:rsidR="00DD6406" w:rsidRDefault="00752494">
            <w:pPr>
              <w:spacing w:line="259" w:lineRule="auto"/>
              <w:ind w:right="40"/>
              <w:jc w:val="center"/>
            </w:pPr>
            <w:r>
              <w:t xml:space="preserve">Librarians’ Perspectives: Rebecca </w:t>
            </w:r>
            <w:proofErr w:type="spellStart"/>
            <w:r>
              <w:t>Wack</w:t>
            </w:r>
            <w:proofErr w:type="spellEnd"/>
            <w:r>
              <w:t xml:space="preserve"> &amp; Ashleigh </w:t>
            </w:r>
            <w:proofErr w:type="spellStart"/>
            <w:r>
              <w:t>Coren</w:t>
            </w:r>
            <w:proofErr w:type="spellEnd"/>
            <w:r>
              <w:t xml:space="preserve"> (workplace experience) </w:t>
            </w:r>
          </w:p>
        </w:tc>
      </w:tr>
      <w:tr w:rsidR="00DD6406">
        <w:trPr>
          <w:trHeight w:val="81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165"/>
            </w:pPr>
            <w:r>
              <w:t xml:space="preserve">11:30am-11:45am: Break </w:t>
            </w:r>
          </w:p>
        </w:tc>
      </w:tr>
      <w:tr w:rsidR="00DD6406">
        <w:trPr>
          <w:trHeight w:val="975"/>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165"/>
            </w:pPr>
            <w:r>
              <w:t xml:space="preserve">11:45am - 12:30pm: </w:t>
            </w:r>
            <w:r>
              <w:rPr>
                <w:rFonts w:ascii="Calibri" w:eastAsia="Calibri" w:hAnsi="Calibri" w:cs="Calibri"/>
              </w:rPr>
              <w:t>​</w:t>
            </w:r>
            <w:r>
              <w:t>Session 1: Discussion Review &amp; Co-Teaching / Program  Development (</w:t>
            </w:r>
            <w:proofErr w:type="spellStart"/>
            <w:r>
              <w:t>Tahirah</w:t>
            </w:r>
            <w:proofErr w:type="spellEnd"/>
            <w:r>
              <w:t xml:space="preserve">) </w:t>
            </w:r>
          </w:p>
        </w:tc>
      </w:tr>
      <w:tr w:rsidR="00DD6406">
        <w:trPr>
          <w:trHeight w:val="207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after="158" w:line="259" w:lineRule="auto"/>
              <w:ind w:left="165"/>
            </w:pPr>
            <w:r>
              <w:rPr>
                <w:b/>
              </w:rPr>
              <w:t>ASSIGNMENTS</w:t>
            </w:r>
            <w:r>
              <w:rPr>
                <w:rFonts w:ascii="Calibri" w:eastAsia="Calibri" w:hAnsi="Calibri" w:cs="Calibri"/>
              </w:rPr>
              <w:t>​</w:t>
            </w:r>
            <w:r>
              <w:t>: Post on ELMS to assigned readings</w:t>
            </w:r>
            <w:r w:rsidR="001F0887">
              <w:t xml:space="preserve"> </w:t>
            </w:r>
            <w:r>
              <w:t xml:space="preserve">[post &amp; reply to 2+ others]; </w:t>
            </w:r>
          </w:p>
          <w:p w:rsidR="00DD6406" w:rsidRDefault="00752494">
            <w:pPr>
              <w:spacing w:after="32" w:line="259" w:lineRule="auto"/>
              <w:ind w:left="165"/>
            </w:pPr>
            <w:r>
              <w:t xml:space="preserve">Complete assigned readings for discussion session &amp; journal (7/18/18) </w:t>
            </w:r>
          </w:p>
          <w:p w:rsidR="00BB0403" w:rsidRDefault="00752494">
            <w:pPr>
              <w:spacing w:line="259" w:lineRule="auto"/>
              <w:ind w:right="738" w:firstLine="165"/>
              <w:rPr>
                <w:b/>
              </w:rPr>
            </w:pPr>
            <w:r>
              <w:t xml:space="preserve">Read handouts on teaching  and programs: review faculty syllabus </w:t>
            </w:r>
            <w:r>
              <w:rPr>
                <w:b/>
              </w:rPr>
              <w:t xml:space="preserve">  </w:t>
            </w:r>
          </w:p>
          <w:p w:rsidR="00DD6406" w:rsidRDefault="00752494">
            <w:pPr>
              <w:spacing w:line="259" w:lineRule="auto"/>
              <w:ind w:right="738" w:firstLine="165"/>
            </w:pPr>
            <w:r>
              <w:rPr>
                <w:b/>
              </w:rPr>
              <w:t>Feedback Form:</w:t>
            </w:r>
            <w:r>
              <w:rPr>
                <w:rFonts w:ascii="Calibri" w:eastAsia="Calibri" w:hAnsi="Calibri" w:cs="Calibri"/>
              </w:rPr>
              <w:t>​</w:t>
            </w:r>
            <w:r>
              <w:t xml:space="preserve"> </w:t>
            </w:r>
            <w:r>
              <w:rPr>
                <w:rFonts w:ascii="Calibri" w:eastAsia="Calibri" w:hAnsi="Calibri" w:cs="Calibri"/>
              </w:rPr>
              <w:t>​</w:t>
            </w:r>
            <w:r>
              <w:rPr>
                <w:i/>
              </w:rPr>
              <w:t>Reflections on Learning (online)</w:t>
            </w:r>
            <w:r>
              <w:t xml:space="preserve">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pPr>
            <w:r>
              <w:rPr>
                <w:b/>
              </w:rPr>
              <w:t xml:space="preserve">    TUESDAY, JULY 17, 2018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165"/>
            </w:pPr>
            <w:r>
              <w:rPr>
                <w:b/>
              </w:rPr>
              <w:t xml:space="preserve">TOPIC:  Race and Micro-Aggressions in Academic Environments </w:t>
            </w:r>
          </w:p>
        </w:tc>
      </w:tr>
      <w:tr w:rsidR="00DD6406">
        <w:trPr>
          <w:trHeight w:val="88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32" w:line="259" w:lineRule="auto"/>
              <w:ind w:left="165"/>
            </w:pPr>
            <w:r>
              <w:t xml:space="preserve">ROOM:  MCK7121 </w:t>
            </w:r>
          </w:p>
          <w:p w:rsidR="00DD6406" w:rsidRDefault="00752494">
            <w:pPr>
              <w:spacing w:line="259" w:lineRule="auto"/>
              <w:ind w:left="165"/>
            </w:pPr>
            <w:r>
              <w:t xml:space="preserve">9:30am-10:00am--- DII Welcome (Meet &amp; Greet) </w:t>
            </w:r>
          </w:p>
        </w:tc>
      </w:tr>
      <w:tr w:rsidR="00DD6406">
        <w:trPr>
          <w:trHeight w:val="154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32" w:line="259" w:lineRule="auto"/>
              <w:ind w:left="165"/>
            </w:pPr>
            <w:r>
              <w:t xml:space="preserve">10:00am-11:30am --- Facilitator: Katherine Morales </w:t>
            </w:r>
          </w:p>
          <w:p w:rsidR="00DD6406" w:rsidRDefault="00752494">
            <w:pPr>
              <w:spacing w:after="32" w:line="259" w:lineRule="auto"/>
              <w:ind w:left="165"/>
            </w:pPr>
            <w:r>
              <w:t xml:space="preserve">Discussions of 7/16/18 readings </w:t>
            </w:r>
          </w:p>
          <w:p w:rsidR="00DD6406" w:rsidRDefault="00752494">
            <w:pPr>
              <w:spacing w:after="32" w:line="259" w:lineRule="auto"/>
              <w:ind w:left="165"/>
            </w:pPr>
            <w:r>
              <w:t xml:space="preserve"> </w:t>
            </w:r>
          </w:p>
          <w:p w:rsidR="00DD6406" w:rsidRDefault="00752494">
            <w:pPr>
              <w:spacing w:line="259" w:lineRule="auto"/>
              <w:ind w:left="165"/>
            </w:pPr>
            <w:r>
              <w:t xml:space="preserve">Librarian’s Perspectives:  </w:t>
            </w:r>
            <w:proofErr w:type="spellStart"/>
            <w:r>
              <w:t>Yukako</w:t>
            </w:r>
            <w:proofErr w:type="spellEnd"/>
            <w:r>
              <w:t xml:space="preserve"> </w:t>
            </w:r>
            <w:proofErr w:type="spellStart"/>
            <w:r>
              <w:t>Tatsumi</w:t>
            </w:r>
            <w:proofErr w:type="spellEnd"/>
            <w:r>
              <w:t xml:space="preserve">  </w:t>
            </w:r>
          </w:p>
        </w:tc>
      </w:tr>
      <w:tr w:rsidR="00DD6406">
        <w:trPr>
          <w:trHeight w:val="78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165"/>
            </w:pPr>
            <w:r>
              <w:t xml:space="preserve">11:30am-11:45am: Break </w:t>
            </w:r>
          </w:p>
        </w:tc>
      </w:tr>
      <w:tr w:rsidR="00DD6406">
        <w:trPr>
          <w:trHeight w:val="975"/>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165"/>
            </w:pPr>
            <w:r>
              <w:lastRenderedPageBreak/>
              <w:t xml:space="preserve">11:45am - 12:30pm: </w:t>
            </w:r>
            <w:r>
              <w:rPr>
                <w:rFonts w:ascii="Calibri" w:eastAsia="Calibri" w:hAnsi="Calibri" w:cs="Calibri"/>
              </w:rPr>
              <w:t>​</w:t>
            </w:r>
            <w:r>
              <w:t>Session 2: Discussion Review &amp; Co-Teaching / Program  Development (</w:t>
            </w:r>
            <w:proofErr w:type="spellStart"/>
            <w:r>
              <w:t>Tahirah</w:t>
            </w:r>
            <w:proofErr w:type="spellEnd"/>
            <w:r>
              <w:t xml:space="preserve">) </w:t>
            </w:r>
          </w:p>
        </w:tc>
      </w:tr>
      <w:tr w:rsidR="00DD6406">
        <w:trPr>
          <w:trHeight w:val="187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158" w:line="259" w:lineRule="auto"/>
              <w:ind w:left="165"/>
            </w:pPr>
            <w:r>
              <w:rPr>
                <w:b/>
              </w:rPr>
              <w:t xml:space="preserve">ASSIGNMENTS: </w:t>
            </w:r>
            <w:r>
              <w:rPr>
                <w:rFonts w:ascii="Calibri" w:eastAsia="Calibri" w:hAnsi="Calibri" w:cs="Calibri"/>
              </w:rPr>
              <w:t>​</w:t>
            </w:r>
            <w:r>
              <w:t xml:space="preserve">ELMS for assigned readings [post &amp; reply to 2+others]&amp; </w:t>
            </w:r>
          </w:p>
          <w:p w:rsidR="00DD6406" w:rsidRDefault="00752494">
            <w:pPr>
              <w:spacing w:after="32" w:line="259" w:lineRule="auto"/>
              <w:ind w:left="135"/>
            </w:pPr>
            <w:r>
              <w:t xml:space="preserve">Journaling; Readings for discussion session for 07/18/16; Readings on Program </w:t>
            </w:r>
          </w:p>
          <w:p w:rsidR="00DD6406" w:rsidRDefault="00752494">
            <w:pPr>
              <w:spacing w:line="259" w:lineRule="auto"/>
              <w:ind w:left="135"/>
            </w:pPr>
            <w:r>
              <w:t xml:space="preserve">Planning &amp; Implementation &amp; Co-teaching; Review Co-teaching Syllabus; Contact Instructors; Prepare for Co-teaching Session  </w:t>
            </w:r>
            <w:r>
              <w:rPr>
                <w:rFonts w:ascii="Calibri" w:eastAsia="Calibri" w:hAnsi="Calibri" w:cs="Calibri"/>
              </w:rPr>
              <w:t>​</w:t>
            </w:r>
            <w:r>
              <w:rPr>
                <w:b/>
              </w:rPr>
              <w:t>Feedback Form:</w:t>
            </w:r>
            <w:r>
              <w:rPr>
                <w:rFonts w:ascii="Calibri" w:eastAsia="Calibri" w:hAnsi="Calibri" w:cs="Calibri"/>
              </w:rPr>
              <w:t>​</w:t>
            </w:r>
            <w:r>
              <w:t xml:space="preserve"> </w:t>
            </w:r>
            <w:r>
              <w:rPr>
                <w:rFonts w:ascii="Calibri" w:eastAsia="Calibri" w:hAnsi="Calibri" w:cs="Calibri"/>
              </w:rPr>
              <w:t>​</w:t>
            </w:r>
            <w:r>
              <w:rPr>
                <w:i/>
              </w:rPr>
              <w:t>Reflections on Learning (online)</w:t>
            </w:r>
            <w:r>
              <w:t xml:space="preserve"> </w:t>
            </w:r>
          </w:p>
        </w:tc>
      </w:tr>
    </w:tbl>
    <w:p w:rsidR="00DD6406" w:rsidRDefault="00752494">
      <w:pPr>
        <w:spacing w:line="259" w:lineRule="auto"/>
        <w:jc w:val="both"/>
      </w:pPr>
      <w:r>
        <w:t xml:space="preserve">  </w:t>
      </w:r>
    </w:p>
    <w:tbl>
      <w:tblPr>
        <w:tblStyle w:val="TableGrid"/>
        <w:tblW w:w="9360" w:type="dxa"/>
        <w:tblInd w:w="8" w:type="dxa"/>
        <w:tblCellMar>
          <w:left w:w="98" w:type="dxa"/>
          <w:right w:w="115" w:type="dxa"/>
        </w:tblCellMar>
        <w:tblLook w:val="04A0" w:firstRow="1" w:lastRow="0" w:firstColumn="1" w:lastColumn="0" w:noHBand="0" w:noVBand="1"/>
      </w:tblPr>
      <w:tblGrid>
        <w:gridCol w:w="9360"/>
      </w:tblGrid>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240"/>
            </w:pPr>
            <w:r>
              <w:rPr>
                <w:b/>
              </w:rPr>
              <w:t xml:space="preserve">Wednesday, July 18, 2018 </w:t>
            </w:r>
          </w:p>
        </w:tc>
      </w:tr>
      <w:tr w:rsidR="00DD6406">
        <w:trPr>
          <w:trHeight w:val="88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pPr>
            <w:r>
              <w:rPr>
                <w:b/>
              </w:rPr>
              <w:t xml:space="preserve">TOPIC:  Identity and Representation in Historic Issues of UMD’s Black Explosion Newspaper </w:t>
            </w:r>
          </w:p>
        </w:tc>
      </w:tr>
    </w:tbl>
    <w:p w:rsidR="00DD6406" w:rsidRDefault="00DD6406">
      <w:pPr>
        <w:spacing w:line="259" w:lineRule="auto"/>
        <w:ind w:left="-1440" w:right="10797"/>
      </w:pPr>
    </w:p>
    <w:tbl>
      <w:tblPr>
        <w:tblStyle w:val="TableGrid"/>
        <w:tblW w:w="9360" w:type="dxa"/>
        <w:tblInd w:w="8" w:type="dxa"/>
        <w:tblCellMar>
          <w:top w:w="120" w:type="dxa"/>
          <w:left w:w="98" w:type="dxa"/>
          <w:right w:w="109" w:type="dxa"/>
        </w:tblCellMar>
        <w:tblLook w:val="04A0" w:firstRow="1" w:lastRow="0" w:firstColumn="1" w:lastColumn="0" w:noHBand="0" w:noVBand="1"/>
      </w:tblPr>
      <w:tblGrid>
        <w:gridCol w:w="9360"/>
      </w:tblGrid>
      <w:tr w:rsidR="00DD6406">
        <w:trPr>
          <w:trHeight w:val="88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32" w:line="259" w:lineRule="auto"/>
              <w:ind w:left="240"/>
            </w:pPr>
            <w:r>
              <w:t xml:space="preserve">ROOM:  MCK7113 </w:t>
            </w:r>
          </w:p>
          <w:p w:rsidR="00DD6406" w:rsidRDefault="00752494">
            <w:pPr>
              <w:spacing w:line="259" w:lineRule="auto"/>
              <w:ind w:left="165"/>
            </w:pPr>
            <w:r>
              <w:t xml:space="preserve"> 9:30am-10:00am--- DII Welcome (Meet &amp; Greet) </w:t>
            </w:r>
          </w:p>
        </w:tc>
      </w:tr>
      <w:tr w:rsidR="00DD6406">
        <w:trPr>
          <w:trHeight w:val="154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158" w:line="259" w:lineRule="auto"/>
              <w:ind w:left="240"/>
            </w:pPr>
            <w:r>
              <w:t>10:00am-11:30am --- Facilitator</w:t>
            </w:r>
            <w:r>
              <w:rPr>
                <w:rFonts w:ascii="Calibri" w:eastAsia="Calibri" w:hAnsi="Calibri" w:cs="Calibri"/>
              </w:rPr>
              <w:t>​</w:t>
            </w:r>
            <w:r>
              <w:rPr>
                <w:b/>
              </w:rPr>
              <w:t>:</w:t>
            </w:r>
            <w:r>
              <w:rPr>
                <w:rFonts w:ascii="Calibri" w:eastAsia="Calibri" w:hAnsi="Calibri" w:cs="Calibri"/>
              </w:rPr>
              <w:t>​</w:t>
            </w:r>
            <w:r>
              <w:t xml:space="preserve"> Dr. Alexis Williams</w:t>
            </w:r>
            <w:r>
              <w:rPr>
                <w:b/>
              </w:rPr>
              <w:t xml:space="preserve"> </w:t>
            </w:r>
          </w:p>
          <w:p w:rsidR="00DD6406" w:rsidRDefault="00752494">
            <w:pPr>
              <w:spacing w:after="32" w:line="259" w:lineRule="auto"/>
              <w:ind w:left="240"/>
            </w:pPr>
            <w:r>
              <w:t xml:space="preserve">Discussion of readings from 7/17/2018 </w:t>
            </w:r>
          </w:p>
          <w:p w:rsidR="00DD6406" w:rsidRDefault="00752494">
            <w:pPr>
              <w:spacing w:after="32" w:line="259" w:lineRule="auto"/>
              <w:ind w:left="240"/>
            </w:pPr>
            <w:r>
              <w:t xml:space="preserve"> </w:t>
            </w:r>
          </w:p>
          <w:p w:rsidR="00DD6406" w:rsidRDefault="00752494">
            <w:pPr>
              <w:spacing w:line="259" w:lineRule="auto"/>
              <w:ind w:left="165"/>
            </w:pPr>
            <w:r>
              <w:t xml:space="preserve">Librarian’s Perspectives: Sharon Epps </w:t>
            </w:r>
          </w:p>
        </w:tc>
      </w:tr>
      <w:tr w:rsidR="00DD6406">
        <w:trPr>
          <w:trHeight w:val="88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32" w:line="259" w:lineRule="auto"/>
              <w:ind w:left="165"/>
            </w:pPr>
            <w:r>
              <w:t xml:space="preserve">11:30am-11:45am: Break </w:t>
            </w:r>
          </w:p>
          <w:p w:rsidR="00DD6406" w:rsidRDefault="00752494">
            <w:pPr>
              <w:spacing w:line="259" w:lineRule="auto"/>
              <w:ind w:left="165"/>
            </w:pPr>
            <w:r>
              <w:t xml:space="preserve"> </w:t>
            </w:r>
          </w:p>
        </w:tc>
      </w:tr>
      <w:tr w:rsidR="00DD6406">
        <w:trPr>
          <w:trHeight w:val="121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412" w:lineRule="auto"/>
              <w:ind w:left="165"/>
            </w:pPr>
            <w:r>
              <w:t xml:space="preserve">11:45am - 12:30pm: </w:t>
            </w:r>
            <w:r>
              <w:rPr>
                <w:rFonts w:ascii="Calibri" w:eastAsia="Calibri" w:hAnsi="Calibri" w:cs="Calibri"/>
              </w:rPr>
              <w:t>​</w:t>
            </w:r>
            <w:r>
              <w:t>Session 3: Discussion Review &amp; Co-Teaching / Program  Development (</w:t>
            </w:r>
            <w:proofErr w:type="spellStart"/>
            <w:r>
              <w:t>Tahirah</w:t>
            </w:r>
            <w:proofErr w:type="spellEnd"/>
            <w:r>
              <w:t xml:space="preserve">) </w:t>
            </w:r>
          </w:p>
          <w:p w:rsidR="00DD6406" w:rsidRDefault="00752494">
            <w:pPr>
              <w:spacing w:line="259" w:lineRule="auto"/>
              <w:ind w:left="165"/>
            </w:pPr>
            <w:r>
              <w:t xml:space="preserve"> </w:t>
            </w:r>
          </w:p>
        </w:tc>
      </w:tr>
      <w:tr w:rsidR="00DD6406">
        <w:trPr>
          <w:trHeight w:val="154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158" w:line="259" w:lineRule="auto"/>
              <w:ind w:left="240"/>
            </w:pPr>
            <w:r>
              <w:rPr>
                <w:b/>
              </w:rPr>
              <w:t xml:space="preserve">ASSIGNMENTS: </w:t>
            </w:r>
            <w:r>
              <w:rPr>
                <w:rFonts w:ascii="Calibri" w:eastAsia="Calibri" w:hAnsi="Calibri" w:cs="Calibri"/>
              </w:rPr>
              <w:t>​</w:t>
            </w:r>
            <w:r>
              <w:t xml:space="preserve">ELMS for assigned readings [post &amp; reply to 2+others]&amp; </w:t>
            </w:r>
          </w:p>
          <w:p w:rsidR="00DD6406" w:rsidRDefault="00752494">
            <w:pPr>
              <w:spacing w:after="32" w:line="259" w:lineRule="auto"/>
              <w:ind w:left="225"/>
            </w:pPr>
            <w:r>
              <w:t xml:space="preserve">Journaling; Readings on Program Planning &amp; Implementation - "Making Your </w:t>
            </w:r>
          </w:p>
          <w:p w:rsidR="00DD6406" w:rsidRDefault="00752494">
            <w:pPr>
              <w:spacing w:line="259" w:lineRule="auto"/>
              <w:ind w:left="225"/>
            </w:pPr>
            <w:r>
              <w:t xml:space="preserve">Program Work";  post ELMS; review Co-teaching Syllabus; Prepare for Co-teaching Session </w:t>
            </w:r>
            <w:r>
              <w:rPr>
                <w:rFonts w:ascii="Calibri" w:eastAsia="Calibri" w:hAnsi="Calibri" w:cs="Calibri"/>
              </w:rPr>
              <w:t>​</w:t>
            </w:r>
            <w:r>
              <w:rPr>
                <w:b/>
              </w:rPr>
              <w:t>Feedback Form:</w:t>
            </w:r>
            <w:r>
              <w:rPr>
                <w:rFonts w:ascii="Calibri" w:eastAsia="Calibri" w:hAnsi="Calibri" w:cs="Calibri"/>
              </w:rPr>
              <w:t>​</w:t>
            </w:r>
            <w:r>
              <w:t xml:space="preserve"> </w:t>
            </w:r>
            <w:r>
              <w:rPr>
                <w:rFonts w:ascii="Calibri" w:eastAsia="Calibri" w:hAnsi="Calibri" w:cs="Calibri"/>
              </w:rPr>
              <w:t>​</w:t>
            </w:r>
            <w:r>
              <w:rPr>
                <w:i/>
              </w:rPr>
              <w:t>Reflections on Learning (online)</w:t>
            </w:r>
            <w:r>
              <w:t xml:space="preserve">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240"/>
            </w:pPr>
            <w:r>
              <w:rPr>
                <w:b/>
              </w:rPr>
              <w:t xml:space="preserve">Thursday, July 19, 2018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240"/>
            </w:pPr>
            <w:r>
              <w:rPr>
                <w:b/>
              </w:rPr>
              <w:lastRenderedPageBreak/>
              <w:t xml:space="preserve">TOPIC:  Program Planning &amp; Co-Teaching: Steps to Success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240"/>
            </w:pPr>
            <w:r>
              <w:rPr>
                <w:b/>
              </w:rPr>
              <w:t xml:space="preserve">ROOM:   VIRTUAL SESSION WebEx </w:t>
            </w:r>
          </w:p>
        </w:tc>
      </w:tr>
      <w:tr w:rsidR="00DD6406">
        <w:trPr>
          <w:trHeight w:val="1395"/>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255" w:hanging="255"/>
            </w:pPr>
            <w:r>
              <w:rPr>
                <w:b/>
              </w:rPr>
              <w:t>Program Planning</w:t>
            </w:r>
            <w:r>
              <w:rPr>
                <w:rFonts w:ascii="Calibri" w:eastAsia="Calibri" w:hAnsi="Calibri" w:cs="Calibri"/>
              </w:rPr>
              <w:t>​</w:t>
            </w:r>
            <w:r>
              <w:t xml:space="preserve"> </w:t>
            </w:r>
            <w:r>
              <w:rPr>
                <w:rFonts w:ascii="Calibri" w:eastAsia="Calibri" w:hAnsi="Calibri" w:cs="Calibri"/>
              </w:rPr>
              <w:t>​</w:t>
            </w:r>
            <w:r>
              <w:rPr>
                <w:b/>
              </w:rPr>
              <w:t>in Libraries:</w:t>
            </w:r>
            <w:r>
              <w:rPr>
                <w:rFonts w:ascii="Calibri" w:eastAsia="Calibri" w:hAnsi="Calibri" w:cs="Calibri"/>
              </w:rPr>
              <w:t>​</w:t>
            </w:r>
            <w:r>
              <w:t xml:space="preserve">  Aaron </w:t>
            </w:r>
            <w:proofErr w:type="spellStart"/>
            <w:r>
              <w:t>Ginoza</w:t>
            </w:r>
            <w:proofErr w:type="spellEnd"/>
            <w:r>
              <w:t xml:space="preserve"> &amp; Rebecca </w:t>
            </w:r>
            <w:proofErr w:type="spellStart"/>
            <w:r>
              <w:t>Wack</w:t>
            </w:r>
            <w:proofErr w:type="spellEnd"/>
            <w:r>
              <w:t xml:space="preserve"> / PROGRAM OVERVIEW  </w:t>
            </w:r>
          </w:p>
        </w:tc>
      </w:tr>
      <w:tr w:rsidR="00DD6406">
        <w:trPr>
          <w:trHeight w:val="174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255" w:hanging="255"/>
            </w:pPr>
            <w:r>
              <w:t xml:space="preserve">Program Considerations: books, finding aids, video, handout, etc. ---  Choice of topics include </w:t>
            </w:r>
            <w:proofErr w:type="spellStart"/>
            <w:r>
              <w:t>HipHop</w:t>
            </w:r>
            <w:proofErr w:type="spellEnd"/>
            <w:r>
              <w:t xml:space="preserve">; </w:t>
            </w:r>
            <w:proofErr w:type="spellStart"/>
            <w:r>
              <w:t>CrunkDancing</w:t>
            </w:r>
            <w:proofErr w:type="spellEnd"/>
            <w:r>
              <w:t xml:space="preserve"> History; Rap Music; African American Graphic Novelists; African American Comic Heroes; Black Librarians in the 20th-21st Centuries </w:t>
            </w:r>
          </w:p>
        </w:tc>
      </w:tr>
      <w:tr w:rsidR="00DD6406">
        <w:trPr>
          <w:trHeight w:val="154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162" w:line="259" w:lineRule="auto"/>
              <w:ind w:left="240"/>
            </w:pPr>
            <w:r>
              <w:rPr>
                <w:b/>
              </w:rPr>
              <w:t>Feedback Form:</w:t>
            </w:r>
            <w:r>
              <w:rPr>
                <w:rFonts w:ascii="Calibri" w:eastAsia="Calibri" w:hAnsi="Calibri" w:cs="Calibri"/>
              </w:rPr>
              <w:t>​</w:t>
            </w:r>
            <w:r>
              <w:t xml:space="preserve"> </w:t>
            </w:r>
            <w:r>
              <w:rPr>
                <w:rFonts w:ascii="Calibri" w:eastAsia="Calibri" w:hAnsi="Calibri" w:cs="Calibri"/>
              </w:rPr>
              <w:t>​</w:t>
            </w:r>
            <w:r>
              <w:rPr>
                <w:i/>
              </w:rPr>
              <w:t xml:space="preserve">Reflections on Learning (online) </w:t>
            </w:r>
          </w:p>
          <w:p w:rsidR="00DD6406" w:rsidRDefault="00752494">
            <w:pPr>
              <w:spacing w:after="158" w:line="259" w:lineRule="auto"/>
              <w:ind w:left="240"/>
            </w:pPr>
            <w:r>
              <w:rPr>
                <w:b/>
              </w:rPr>
              <w:t>Students Arrival and Check-In:</w:t>
            </w:r>
            <w:r>
              <w:rPr>
                <w:rFonts w:ascii="Calibri" w:eastAsia="Calibri" w:hAnsi="Calibri" w:cs="Calibri"/>
              </w:rPr>
              <w:t>​</w:t>
            </w:r>
            <w:r>
              <w:rPr>
                <w:i/>
              </w:rPr>
              <w:t xml:space="preserve"> 11:30am - 2:00pm  </w:t>
            </w:r>
          </w:p>
          <w:p w:rsidR="00DD6406" w:rsidRDefault="00752494">
            <w:pPr>
              <w:spacing w:line="259" w:lineRule="auto"/>
              <w:ind w:left="240"/>
            </w:pPr>
            <w:r>
              <w:t xml:space="preserve">2:30 - 3:30PM Tour of </w:t>
            </w:r>
            <w:proofErr w:type="spellStart"/>
            <w:r>
              <w:t>Hornbake</w:t>
            </w:r>
            <w:proofErr w:type="spellEnd"/>
            <w:r>
              <w:t xml:space="preserve"> Library w/Dr. </w:t>
            </w:r>
            <w:proofErr w:type="spellStart"/>
            <w:r>
              <w:t>Yukako</w:t>
            </w:r>
            <w:proofErr w:type="spellEnd"/>
            <w:r>
              <w:t xml:space="preserve"> </w:t>
            </w:r>
            <w:proofErr w:type="spellStart"/>
            <w:r>
              <w:t>Tatsumi</w:t>
            </w:r>
            <w:proofErr w:type="spellEnd"/>
            <w:r>
              <w:t xml:space="preserve"> &amp; Mr. Ben Blake 3:45pm-4:45pm - Visitor Center Tour  </w:t>
            </w:r>
          </w:p>
        </w:tc>
      </w:tr>
    </w:tbl>
    <w:p w:rsidR="00DD6406" w:rsidRDefault="00752494">
      <w:pPr>
        <w:pBdr>
          <w:top w:val="single" w:sz="6" w:space="0" w:color="95B3D7"/>
          <w:left w:val="single" w:sz="6" w:space="0" w:color="95B3D7"/>
          <w:bottom w:val="single" w:sz="6" w:space="0" w:color="95B3D7"/>
          <w:right w:val="single" w:sz="6" w:space="0" w:color="95B3D7"/>
        </w:pBdr>
        <w:spacing w:after="32" w:line="259" w:lineRule="auto"/>
        <w:ind w:left="340"/>
      </w:pPr>
      <w:r>
        <w:t xml:space="preserve">5:00pm - 6:30PM:  WELCOME PRE-COLLEGIATE STUDENTS TO CAMPUS </w:t>
      </w:r>
    </w:p>
    <w:p w:rsidR="00DD6406" w:rsidRDefault="00752494">
      <w:pPr>
        <w:pBdr>
          <w:top w:val="single" w:sz="6" w:space="0" w:color="95B3D7"/>
          <w:left w:val="single" w:sz="6" w:space="0" w:color="95B3D7"/>
          <w:bottom w:val="single" w:sz="6" w:space="0" w:color="95B3D7"/>
          <w:right w:val="single" w:sz="6" w:space="0" w:color="95B3D7"/>
        </w:pBdr>
        <w:spacing w:after="32" w:line="259" w:lineRule="auto"/>
        <w:ind w:left="340"/>
      </w:pPr>
      <w:r>
        <w:t>CEREMONY;</w:t>
      </w:r>
      <w:r>
        <w:rPr>
          <w:b/>
        </w:rPr>
        <w:t xml:space="preserve">  </w:t>
      </w:r>
    </w:p>
    <w:p w:rsidR="00DD6406" w:rsidRDefault="00752494">
      <w:pPr>
        <w:pBdr>
          <w:top w:val="single" w:sz="6" w:space="0" w:color="95B3D7"/>
          <w:left w:val="single" w:sz="6" w:space="0" w:color="95B3D7"/>
          <w:bottom w:val="single" w:sz="6" w:space="0" w:color="95B3D7"/>
          <w:right w:val="single" w:sz="6" w:space="0" w:color="95B3D7"/>
        </w:pBdr>
        <w:spacing w:after="36" w:line="259" w:lineRule="auto"/>
        <w:ind w:left="340"/>
      </w:pPr>
      <w:r>
        <w:rPr>
          <w:b/>
        </w:rPr>
        <w:t>Welcome from Associate Dean Dr. Gary White</w:t>
      </w:r>
      <w:r>
        <w:t xml:space="preserve">  </w:t>
      </w:r>
    </w:p>
    <w:p w:rsidR="00DD6406" w:rsidRDefault="00752494">
      <w:pPr>
        <w:pBdr>
          <w:top w:val="single" w:sz="6" w:space="0" w:color="95B3D7"/>
          <w:left w:val="single" w:sz="6" w:space="0" w:color="95B3D7"/>
          <w:bottom w:val="single" w:sz="6" w:space="0" w:color="95B3D7"/>
          <w:right w:val="single" w:sz="6" w:space="0" w:color="95B3D7"/>
        </w:pBdr>
        <w:spacing w:after="158" w:line="259" w:lineRule="auto"/>
        <w:ind w:left="340"/>
      </w:pPr>
      <w:r>
        <w:rPr>
          <w:b/>
        </w:rPr>
        <w:t xml:space="preserve">Damon Austin &amp; </w:t>
      </w:r>
      <w:proofErr w:type="spellStart"/>
      <w:r>
        <w:rPr>
          <w:b/>
        </w:rPr>
        <w:t>Tahirah</w:t>
      </w:r>
      <w:proofErr w:type="spellEnd"/>
      <w:r>
        <w:rPr>
          <w:b/>
        </w:rPr>
        <w:t xml:space="preserve"> Akbar-Williams - Keynote Speaker</w:t>
      </w:r>
      <w:r>
        <w:rPr>
          <w:rFonts w:ascii="Calibri" w:eastAsia="Calibri" w:hAnsi="Calibri" w:cs="Calibri"/>
        </w:rPr>
        <w:t>​</w:t>
      </w:r>
      <w:r>
        <w:t xml:space="preserve"> 3-DAY PROGRAM </w:t>
      </w:r>
    </w:p>
    <w:p w:rsidR="00DD6406" w:rsidRDefault="00752494">
      <w:pPr>
        <w:pBdr>
          <w:top w:val="single" w:sz="6" w:space="0" w:color="95B3D7"/>
          <w:left w:val="single" w:sz="6" w:space="0" w:color="95B3D7"/>
          <w:bottom w:val="single" w:sz="6" w:space="0" w:color="95B3D7"/>
          <w:right w:val="single" w:sz="6" w:space="0" w:color="95B3D7"/>
        </w:pBdr>
        <w:spacing w:after="32" w:line="259" w:lineRule="auto"/>
        <w:ind w:left="340"/>
      </w:pPr>
      <w:r>
        <w:t xml:space="preserve">OVERVIEW, Presentations College Options; Introduction to Librarianship - Presentation on the field of Librarianship;  </w:t>
      </w:r>
    </w:p>
    <w:p w:rsidR="00DD6406" w:rsidRDefault="00752494">
      <w:pPr>
        <w:pBdr>
          <w:top w:val="single" w:sz="6" w:space="0" w:color="95B3D7"/>
          <w:left w:val="single" w:sz="6" w:space="0" w:color="95B3D7"/>
          <w:bottom w:val="single" w:sz="6" w:space="0" w:color="95B3D7"/>
          <w:right w:val="single" w:sz="6" w:space="0" w:color="95B3D7"/>
        </w:pBdr>
        <w:spacing w:after="32" w:line="259" w:lineRule="auto"/>
        <w:ind w:left="340"/>
      </w:pPr>
      <w:r>
        <w:t xml:space="preserve">QUESTIONS &amp; DINNER  </w:t>
      </w:r>
    </w:p>
    <w:p w:rsidR="00DD6406" w:rsidRDefault="00752494">
      <w:pPr>
        <w:pBdr>
          <w:top w:val="single" w:sz="6" w:space="0" w:color="95B3D7"/>
          <w:left w:val="single" w:sz="6" w:space="0" w:color="95B3D7"/>
          <w:bottom w:val="single" w:sz="6" w:space="0" w:color="95B3D7"/>
          <w:right w:val="single" w:sz="6" w:space="0" w:color="95B3D7"/>
        </w:pBdr>
        <w:spacing w:after="278" w:line="259" w:lineRule="auto"/>
        <w:ind w:left="340"/>
      </w:pPr>
      <w:r>
        <w:rPr>
          <w:b/>
        </w:rPr>
        <w:t>Presentation, African American Studies</w:t>
      </w:r>
      <w:r>
        <w:rPr>
          <w:rFonts w:ascii="Calibri" w:eastAsia="Calibri" w:hAnsi="Calibri" w:cs="Calibri"/>
        </w:rPr>
        <w:t>​</w:t>
      </w:r>
      <w:r>
        <w:t xml:space="preserve">--Marshal Washington </w:t>
      </w:r>
      <w:r>
        <w:rPr>
          <w:b/>
        </w:rPr>
        <w:t xml:space="preserve"> </w:t>
      </w:r>
    </w:p>
    <w:p w:rsidR="00DD6406" w:rsidRDefault="00752494">
      <w:pPr>
        <w:spacing w:line="259" w:lineRule="auto"/>
      </w:pPr>
      <w:r>
        <w:t xml:space="preserve">  </w:t>
      </w:r>
    </w:p>
    <w:tbl>
      <w:tblPr>
        <w:tblStyle w:val="TableGrid"/>
        <w:tblW w:w="9360" w:type="dxa"/>
        <w:tblInd w:w="8" w:type="dxa"/>
        <w:tblCellMar>
          <w:top w:w="120" w:type="dxa"/>
          <w:left w:w="98" w:type="dxa"/>
          <w:right w:w="46" w:type="dxa"/>
        </w:tblCellMar>
        <w:tblLook w:val="04A0" w:firstRow="1" w:lastRow="0" w:firstColumn="1" w:lastColumn="0" w:noHBand="0" w:noVBand="1"/>
      </w:tblPr>
      <w:tblGrid>
        <w:gridCol w:w="9360"/>
      </w:tblGrid>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240"/>
            </w:pPr>
            <w:r>
              <w:rPr>
                <w:b/>
              </w:rPr>
              <w:t xml:space="preserve">Friday, July 20, 2018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pPr>
            <w:r>
              <w:rPr>
                <w:b/>
              </w:rPr>
              <w:t xml:space="preserve">TOPIC: Project-Based Classes in the Library </w:t>
            </w:r>
          </w:p>
        </w:tc>
      </w:tr>
      <w:tr w:rsidR="00DD6406">
        <w:trPr>
          <w:trHeight w:val="55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line="259" w:lineRule="auto"/>
              <w:ind w:left="240"/>
            </w:pPr>
            <w:r>
              <w:t xml:space="preserve">ROOM:  MCK6101 </w:t>
            </w:r>
          </w:p>
        </w:tc>
      </w:tr>
      <w:tr w:rsidR="00DD6406">
        <w:trPr>
          <w:trHeight w:val="111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225" w:firstLine="15"/>
            </w:pPr>
            <w:r>
              <w:lastRenderedPageBreak/>
              <w:t xml:space="preserve">9:00am - 10:15am  Class:  Introduction to GIS  -Dr. Kelley O' Neal+ Library Student Co-teach </w:t>
            </w:r>
          </w:p>
        </w:tc>
      </w:tr>
      <w:tr w:rsidR="00DD6406">
        <w:trPr>
          <w:trHeight w:val="84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240"/>
            </w:pPr>
            <w:r>
              <w:t xml:space="preserve">10:15am - 10:30am --- Break </w:t>
            </w:r>
          </w:p>
        </w:tc>
      </w:tr>
      <w:tr w:rsidR="00DD6406">
        <w:trPr>
          <w:trHeight w:val="154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32" w:line="259" w:lineRule="auto"/>
              <w:ind w:right="67"/>
              <w:jc w:val="right"/>
            </w:pPr>
            <w:r>
              <w:t xml:space="preserve">10:30am - 11:30am  Class: Technology Bootcamp  ---  Mr. </w:t>
            </w:r>
            <w:proofErr w:type="spellStart"/>
            <w:r>
              <w:t>Uche</w:t>
            </w:r>
            <w:proofErr w:type="spellEnd"/>
            <w:r>
              <w:t xml:space="preserve"> </w:t>
            </w:r>
            <w:proofErr w:type="spellStart"/>
            <w:r>
              <w:t>Enwesi</w:t>
            </w:r>
            <w:proofErr w:type="spellEnd"/>
            <w:r>
              <w:t xml:space="preserve">, Director -– </w:t>
            </w:r>
          </w:p>
          <w:p w:rsidR="00DD6406" w:rsidRDefault="00752494">
            <w:pPr>
              <w:spacing w:line="287" w:lineRule="auto"/>
              <w:ind w:left="225"/>
            </w:pPr>
            <w:r>
              <w:t xml:space="preserve">Victoria </w:t>
            </w:r>
            <w:proofErr w:type="spellStart"/>
            <w:r>
              <w:t>Quartey</w:t>
            </w:r>
            <w:proofErr w:type="spellEnd"/>
            <w:r>
              <w:t xml:space="preserve">, IT Support Asst. – Sandra </w:t>
            </w:r>
            <w:proofErr w:type="spellStart"/>
            <w:r>
              <w:t>Ayensu</w:t>
            </w:r>
            <w:proofErr w:type="spellEnd"/>
            <w:r>
              <w:t xml:space="preserve">, IT Coordinator – User Support &amp; Systems, University of Maryland Libraries </w:t>
            </w:r>
          </w:p>
          <w:p w:rsidR="00DD6406" w:rsidRDefault="00752494">
            <w:pPr>
              <w:spacing w:line="259" w:lineRule="auto"/>
              <w:ind w:left="240"/>
            </w:pPr>
            <w:r>
              <w:t xml:space="preserve"> </w:t>
            </w:r>
          </w:p>
        </w:tc>
      </w:tr>
      <w:tr w:rsidR="00DD6406">
        <w:trPr>
          <w:trHeight w:val="72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tabs>
                <w:tab w:val="center" w:pos="4803"/>
              </w:tabs>
              <w:spacing w:line="259" w:lineRule="auto"/>
            </w:pPr>
            <w:r>
              <w:t>11:30am - 12:45pm</w:t>
            </w:r>
            <w:r>
              <w:tab/>
              <w:t xml:space="preserve">Lunch @ South Campus Dining Hall </w:t>
            </w:r>
          </w:p>
        </w:tc>
      </w:tr>
      <w:tr w:rsidR="00DD6406">
        <w:trPr>
          <w:trHeight w:val="69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line="259" w:lineRule="auto"/>
              <w:ind w:left="240"/>
            </w:pPr>
            <w:r>
              <w:t xml:space="preserve">12:45pm - 2:00pm ---  Class: </w:t>
            </w:r>
            <w:proofErr w:type="spellStart"/>
            <w:r>
              <w:t>Lealin</w:t>
            </w:r>
            <w:proofErr w:type="spellEnd"/>
            <w:r>
              <w:t xml:space="preserve"> Queen - Media Literacy  </w:t>
            </w:r>
          </w:p>
        </w:tc>
      </w:tr>
      <w:tr w:rsidR="00DD6406">
        <w:trPr>
          <w:trHeight w:val="69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tabs>
                <w:tab w:val="center" w:pos="3388"/>
              </w:tabs>
              <w:spacing w:line="259" w:lineRule="auto"/>
            </w:pPr>
            <w:r>
              <w:t xml:space="preserve">2:00pm - 2:15pm ---  Break </w:t>
            </w:r>
            <w:r>
              <w:tab/>
              <w:t xml:space="preserve"> </w:t>
            </w:r>
          </w:p>
        </w:tc>
      </w:tr>
      <w:tr w:rsidR="00DD6406">
        <w:trPr>
          <w:trHeight w:val="121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36" w:line="259" w:lineRule="auto"/>
              <w:ind w:left="240"/>
            </w:pPr>
            <w:r>
              <w:t xml:space="preserve">2:15pm - 3:30pm - Makerspace Workshop - Preston </w:t>
            </w:r>
            <w:proofErr w:type="spellStart"/>
            <w:r>
              <w:t>Tobery</w:t>
            </w:r>
            <w:proofErr w:type="spellEnd"/>
            <w:r>
              <w:t xml:space="preserve">  </w:t>
            </w:r>
          </w:p>
          <w:p w:rsidR="00DD6406" w:rsidRDefault="00752494">
            <w:pPr>
              <w:spacing w:line="259" w:lineRule="auto"/>
              <w:ind w:left="240" w:right="1399"/>
            </w:pPr>
            <w:r>
              <w:rPr>
                <w:b/>
              </w:rPr>
              <w:t>Feedback Form:</w:t>
            </w:r>
            <w:r>
              <w:rPr>
                <w:rFonts w:ascii="Calibri" w:eastAsia="Calibri" w:hAnsi="Calibri" w:cs="Calibri"/>
              </w:rPr>
              <w:t>​</w:t>
            </w:r>
            <w:r>
              <w:rPr>
                <w:i/>
              </w:rPr>
              <w:t xml:space="preserve"> Reflections on Learning (online and handout), </w:t>
            </w:r>
            <w:r>
              <w:t xml:space="preserve"> Library Students and Participants </w:t>
            </w:r>
          </w:p>
        </w:tc>
      </w:tr>
    </w:tbl>
    <w:p w:rsidR="00DD6406" w:rsidRDefault="00DD6406">
      <w:pPr>
        <w:spacing w:line="259" w:lineRule="auto"/>
        <w:ind w:left="-1440" w:right="10797"/>
      </w:pPr>
    </w:p>
    <w:tbl>
      <w:tblPr>
        <w:tblStyle w:val="TableGrid"/>
        <w:tblW w:w="9360" w:type="dxa"/>
        <w:tblInd w:w="8" w:type="dxa"/>
        <w:tblCellMar>
          <w:top w:w="120" w:type="dxa"/>
          <w:left w:w="98" w:type="dxa"/>
          <w:right w:w="73" w:type="dxa"/>
        </w:tblCellMar>
        <w:tblLook w:val="04A0" w:firstRow="1" w:lastRow="0" w:firstColumn="1" w:lastColumn="0" w:noHBand="0" w:noVBand="1"/>
      </w:tblPr>
      <w:tblGrid>
        <w:gridCol w:w="9360"/>
      </w:tblGrid>
      <w:tr w:rsidR="00DD6406">
        <w:trPr>
          <w:trHeight w:val="1545"/>
        </w:trPr>
        <w:tc>
          <w:tcPr>
            <w:tcW w:w="9360" w:type="dxa"/>
            <w:tcBorders>
              <w:top w:val="single" w:sz="6" w:space="0" w:color="95B3D7"/>
              <w:left w:val="single" w:sz="6" w:space="0" w:color="95B3D7"/>
              <w:bottom w:val="single" w:sz="6" w:space="0" w:color="95B3D7"/>
              <w:right w:val="single" w:sz="6" w:space="0" w:color="95B3D7"/>
            </w:tcBorders>
            <w:vAlign w:val="center"/>
          </w:tcPr>
          <w:p w:rsidR="00DD6406" w:rsidRDefault="00752494">
            <w:pPr>
              <w:spacing w:after="32" w:line="259" w:lineRule="auto"/>
              <w:ind w:left="240"/>
            </w:pPr>
            <w:r>
              <w:t xml:space="preserve">3:30pm - 3:45pm Break </w:t>
            </w:r>
          </w:p>
          <w:p w:rsidR="00DD6406" w:rsidRDefault="00752494">
            <w:pPr>
              <w:spacing w:after="7" w:line="287" w:lineRule="auto"/>
              <w:ind w:firstLine="240"/>
            </w:pPr>
            <w:r>
              <w:t xml:space="preserve">3:45pm - 4:45pm   Class: Genetics  --  Dr. Kasim George &amp; Mr. Nicholas Toney Library Student Co-Teach </w:t>
            </w:r>
            <w:r>
              <w:tab/>
              <w:t xml:space="preserve"> </w:t>
            </w:r>
          </w:p>
          <w:p w:rsidR="00DD6406" w:rsidRDefault="00752494">
            <w:pPr>
              <w:spacing w:line="259" w:lineRule="auto"/>
              <w:ind w:left="240"/>
            </w:pPr>
            <w:r>
              <w:t xml:space="preserve"> </w:t>
            </w:r>
          </w:p>
        </w:tc>
      </w:tr>
      <w:tr w:rsidR="00DD6406">
        <w:trPr>
          <w:trHeight w:val="1110"/>
        </w:trPr>
        <w:tc>
          <w:tcPr>
            <w:tcW w:w="9360" w:type="dxa"/>
            <w:tcBorders>
              <w:top w:val="single" w:sz="6" w:space="0" w:color="95B3D7"/>
              <w:left w:val="single" w:sz="6" w:space="0" w:color="95B3D7"/>
              <w:bottom w:val="single" w:sz="6" w:space="0" w:color="95B3D7"/>
              <w:right w:val="single" w:sz="6" w:space="0" w:color="95B3D7"/>
            </w:tcBorders>
          </w:tcPr>
          <w:p w:rsidR="00DD6406" w:rsidRDefault="00752494">
            <w:pPr>
              <w:spacing w:after="32" w:line="259" w:lineRule="auto"/>
              <w:ind w:left="240"/>
            </w:pPr>
            <w:r>
              <w:t xml:space="preserve">4:45pm-6:00pm --- Dinner @ South Campus Dining Hall </w:t>
            </w:r>
          </w:p>
          <w:p w:rsidR="00DD6406" w:rsidRDefault="00752494">
            <w:pPr>
              <w:spacing w:line="259" w:lineRule="auto"/>
              <w:ind w:left="240"/>
            </w:pPr>
            <w:r>
              <w:t xml:space="preserve">6:00pm – 8:00pm ---  Evening Out: Bowling at the Stamp Student Union </w:t>
            </w:r>
          </w:p>
        </w:tc>
      </w:tr>
      <w:tr w:rsidR="00DD6406">
        <w:trPr>
          <w:trHeight w:val="960"/>
        </w:trPr>
        <w:tc>
          <w:tcPr>
            <w:tcW w:w="9360" w:type="dxa"/>
            <w:tcBorders>
              <w:top w:val="single" w:sz="6" w:space="0" w:color="95B3D7"/>
              <w:left w:val="single" w:sz="6" w:space="0" w:color="95B3D7"/>
              <w:bottom w:val="single" w:sz="6" w:space="0" w:color="95B3D7"/>
              <w:right w:val="single" w:sz="6" w:space="0" w:color="366092"/>
            </w:tcBorders>
          </w:tcPr>
          <w:p w:rsidR="00DD6406" w:rsidRDefault="00752494">
            <w:pPr>
              <w:spacing w:after="32" w:line="259" w:lineRule="auto"/>
            </w:pPr>
            <w:r>
              <w:rPr>
                <w:b/>
              </w:rPr>
              <w:t xml:space="preserve">  </w:t>
            </w:r>
          </w:p>
          <w:p w:rsidR="00DD6406" w:rsidRDefault="00752494">
            <w:pPr>
              <w:spacing w:line="259" w:lineRule="auto"/>
              <w:ind w:left="240"/>
            </w:pPr>
            <w:r>
              <w:rPr>
                <w:b/>
              </w:rPr>
              <w:t xml:space="preserve">Saturday, July 21, 2018  --  Early Entrance (MCK) </w:t>
            </w:r>
          </w:p>
        </w:tc>
      </w:tr>
      <w:tr w:rsidR="00DD6406">
        <w:trPr>
          <w:trHeight w:val="555"/>
        </w:trPr>
        <w:tc>
          <w:tcPr>
            <w:tcW w:w="9360" w:type="dxa"/>
            <w:tcBorders>
              <w:top w:val="single" w:sz="6" w:space="0" w:color="95B3D7"/>
              <w:left w:val="single" w:sz="6" w:space="0" w:color="95B3D7"/>
              <w:bottom w:val="single" w:sz="6" w:space="0" w:color="95B3D7"/>
              <w:right w:val="single" w:sz="6" w:space="0" w:color="366092"/>
            </w:tcBorders>
            <w:vAlign w:val="center"/>
          </w:tcPr>
          <w:p w:rsidR="00DD6406" w:rsidRDefault="00752494">
            <w:pPr>
              <w:spacing w:line="259" w:lineRule="auto"/>
              <w:ind w:left="240"/>
            </w:pPr>
            <w:r>
              <w:rPr>
                <w:b/>
              </w:rPr>
              <w:t xml:space="preserve">TOPIC:  Classes Part II &amp; Presentations </w:t>
            </w:r>
          </w:p>
        </w:tc>
      </w:tr>
      <w:tr w:rsidR="00DD6406">
        <w:trPr>
          <w:trHeight w:val="555"/>
        </w:trPr>
        <w:tc>
          <w:tcPr>
            <w:tcW w:w="9360" w:type="dxa"/>
            <w:tcBorders>
              <w:top w:val="single" w:sz="6" w:space="0" w:color="95B3D7"/>
              <w:left w:val="single" w:sz="6" w:space="0" w:color="95B3D7"/>
              <w:bottom w:val="single" w:sz="6" w:space="0" w:color="95B3D7"/>
              <w:right w:val="single" w:sz="6" w:space="0" w:color="366092"/>
            </w:tcBorders>
            <w:vAlign w:val="center"/>
          </w:tcPr>
          <w:p w:rsidR="00DD6406" w:rsidRDefault="00752494">
            <w:pPr>
              <w:spacing w:line="259" w:lineRule="auto"/>
              <w:ind w:left="240"/>
            </w:pPr>
            <w:r>
              <w:lastRenderedPageBreak/>
              <w:t xml:space="preserve">ROOM: MCK6101 </w:t>
            </w:r>
          </w:p>
        </w:tc>
      </w:tr>
      <w:tr w:rsidR="00DD6406">
        <w:trPr>
          <w:trHeight w:val="1080"/>
        </w:trPr>
        <w:tc>
          <w:tcPr>
            <w:tcW w:w="9360" w:type="dxa"/>
            <w:tcBorders>
              <w:top w:val="single" w:sz="6" w:space="0" w:color="95B3D7"/>
              <w:left w:val="single" w:sz="6" w:space="0" w:color="95B3D7"/>
              <w:bottom w:val="single" w:sz="6" w:space="0" w:color="95B3D7"/>
              <w:right w:val="single" w:sz="6" w:space="0" w:color="366092"/>
            </w:tcBorders>
          </w:tcPr>
          <w:p w:rsidR="00DD6406" w:rsidRDefault="00752494">
            <w:pPr>
              <w:spacing w:line="259" w:lineRule="auto"/>
              <w:jc w:val="center"/>
            </w:pPr>
            <w:r>
              <w:t xml:space="preserve">9:00am- 10:15am --- Class-Part II: Introduction to GIS -- Dr. Kelley O'Neal+ Library Student Co-teach,  Hands-on +Project Presentations (students present class work) </w:t>
            </w:r>
          </w:p>
        </w:tc>
      </w:tr>
      <w:tr w:rsidR="00DD6406">
        <w:trPr>
          <w:trHeight w:val="615"/>
        </w:trPr>
        <w:tc>
          <w:tcPr>
            <w:tcW w:w="9360" w:type="dxa"/>
            <w:tcBorders>
              <w:top w:val="single" w:sz="6" w:space="0" w:color="95B3D7"/>
              <w:left w:val="single" w:sz="6" w:space="0" w:color="95B3D7"/>
              <w:bottom w:val="single" w:sz="6" w:space="0" w:color="95B3D7"/>
              <w:right w:val="single" w:sz="6" w:space="0" w:color="366092"/>
            </w:tcBorders>
          </w:tcPr>
          <w:p w:rsidR="00DD6406" w:rsidRDefault="00752494">
            <w:pPr>
              <w:spacing w:line="259" w:lineRule="auto"/>
              <w:ind w:left="240"/>
            </w:pPr>
            <w:r>
              <w:t xml:space="preserve">10:15am-10:30am  --- Break  </w:t>
            </w:r>
          </w:p>
        </w:tc>
      </w:tr>
      <w:tr w:rsidR="00DD6406">
        <w:trPr>
          <w:trHeight w:val="1545"/>
        </w:trPr>
        <w:tc>
          <w:tcPr>
            <w:tcW w:w="9360" w:type="dxa"/>
            <w:tcBorders>
              <w:top w:val="single" w:sz="6" w:space="0" w:color="95B3D7"/>
              <w:left w:val="single" w:sz="6" w:space="0" w:color="95B3D7"/>
              <w:bottom w:val="single" w:sz="6" w:space="0" w:color="95B3D7"/>
              <w:right w:val="single" w:sz="6" w:space="0" w:color="366092"/>
            </w:tcBorders>
            <w:vAlign w:val="center"/>
          </w:tcPr>
          <w:p w:rsidR="00DD6406" w:rsidRDefault="00752494">
            <w:pPr>
              <w:spacing w:after="32" w:line="259" w:lineRule="auto"/>
              <w:ind w:left="240"/>
            </w:pPr>
            <w:r>
              <w:t xml:space="preserve">10:30am-11:30am ---  Class-Part II: Technology Bootcamp  ---  </w:t>
            </w:r>
            <w:proofErr w:type="spellStart"/>
            <w:r>
              <w:t>Uche</w:t>
            </w:r>
            <w:proofErr w:type="spellEnd"/>
            <w:r>
              <w:t xml:space="preserve"> </w:t>
            </w:r>
            <w:proofErr w:type="spellStart"/>
            <w:r>
              <w:t>Enwesi</w:t>
            </w:r>
            <w:proofErr w:type="spellEnd"/>
            <w:r>
              <w:t xml:space="preserve">, </w:t>
            </w:r>
          </w:p>
          <w:p w:rsidR="00DD6406" w:rsidRDefault="00752494">
            <w:pPr>
              <w:spacing w:line="287" w:lineRule="auto"/>
              <w:ind w:left="225"/>
            </w:pPr>
            <w:r>
              <w:t xml:space="preserve">Director,  Sandra </w:t>
            </w:r>
            <w:proofErr w:type="spellStart"/>
            <w:r>
              <w:t>Ayensu</w:t>
            </w:r>
            <w:proofErr w:type="spellEnd"/>
            <w:r>
              <w:t xml:space="preserve">, IT Coordinator, Victoria </w:t>
            </w:r>
            <w:proofErr w:type="spellStart"/>
            <w:r>
              <w:t>Quartey</w:t>
            </w:r>
            <w:proofErr w:type="spellEnd"/>
            <w:r>
              <w:t xml:space="preserve">, IT Support Asst. - User Support &amp; Systems </w:t>
            </w:r>
          </w:p>
          <w:p w:rsidR="00DD6406" w:rsidRDefault="00752494">
            <w:pPr>
              <w:spacing w:line="259" w:lineRule="auto"/>
              <w:ind w:left="240"/>
            </w:pPr>
            <w:r>
              <w:t xml:space="preserve"> </w:t>
            </w:r>
          </w:p>
        </w:tc>
      </w:tr>
      <w:tr w:rsidR="00DD6406">
        <w:trPr>
          <w:trHeight w:val="885"/>
        </w:trPr>
        <w:tc>
          <w:tcPr>
            <w:tcW w:w="9360" w:type="dxa"/>
            <w:tcBorders>
              <w:top w:val="single" w:sz="6" w:space="0" w:color="95B3D7"/>
              <w:left w:val="single" w:sz="6" w:space="0" w:color="95B3D7"/>
              <w:bottom w:val="single" w:sz="6" w:space="0" w:color="95B3D7"/>
              <w:right w:val="single" w:sz="6" w:space="0" w:color="366092"/>
            </w:tcBorders>
            <w:vAlign w:val="center"/>
          </w:tcPr>
          <w:p w:rsidR="00DD6406" w:rsidRDefault="00752494">
            <w:pPr>
              <w:spacing w:after="32" w:line="259" w:lineRule="auto"/>
              <w:ind w:left="240"/>
            </w:pPr>
            <w:r>
              <w:t xml:space="preserve">11:30am-12:45pm    Lunch @ 251 North Diner </w:t>
            </w:r>
          </w:p>
          <w:p w:rsidR="00DD6406" w:rsidRDefault="00752494">
            <w:pPr>
              <w:spacing w:line="259" w:lineRule="auto"/>
              <w:ind w:left="240"/>
            </w:pPr>
            <w:r>
              <w:t xml:space="preserve"> </w:t>
            </w:r>
          </w:p>
        </w:tc>
      </w:tr>
      <w:tr w:rsidR="00DD6406">
        <w:trPr>
          <w:trHeight w:val="735"/>
        </w:trPr>
        <w:tc>
          <w:tcPr>
            <w:tcW w:w="9360" w:type="dxa"/>
            <w:tcBorders>
              <w:top w:val="single" w:sz="6" w:space="0" w:color="95B3D7"/>
              <w:left w:val="single" w:sz="6" w:space="0" w:color="95B3D7"/>
              <w:bottom w:val="single" w:sz="6" w:space="0" w:color="95B3D7"/>
              <w:right w:val="single" w:sz="6" w:space="0" w:color="366092"/>
            </w:tcBorders>
          </w:tcPr>
          <w:p w:rsidR="00DD6406" w:rsidRDefault="00752494">
            <w:pPr>
              <w:spacing w:line="259" w:lineRule="auto"/>
              <w:ind w:left="195"/>
            </w:pPr>
            <w:r>
              <w:t xml:space="preserve">12:45pm-3:00pm --- Class Part II: </w:t>
            </w:r>
            <w:proofErr w:type="spellStart"/>
            <w:r>
              <w:t>Lealin</w:t>
            </w:r>
            <w:proofErr w:type="spellEnd"/>
            <w:r>
              <w:t xml:space="preserve"> Queen - Media Literacy </w:t>
            </w:r>
          </w:p>
        </w:tc>
      </w:tr>
      <w:tr w:rsidR="00DD6406">
        <w:trPr>
          <w:trHeight w:val="615"/>
        </w:trPr>
        <w:tc>
          <w:tcPr>
            <w:tcW w:w="9360" w:type="dxa"/>
            <w:tcBorders>
              <w:top w:val="single" w:sz="6" w:space="0" w:color="95B3D7"/>
              <w:left w:val="single" w:sz="6" w:space="0" w:color="95B3D7"/>
              <w:bottom w:val="single" w:sz="6" w:space="0" w:color="95B3D7"/>
              <w:right w:val="single" w:sz="6" w:space="0" w:color="366092"/>
            </w:tcBorders>
          </w:tcPr>
          <w:p w:rsidR="00DD6406" w:rsidRDefault="00752494">
            <w:pPr>
              <w:spacing w:line="259" w:lineRule="auto"/>
              <w:ind w:left="240"/>
            </w:pPr>
            <w:r>
              <w:t xml:space="preserve">3:00pm-3:15pm --- Break </w:t>
            </w:r>
          </w:p>
        </w:tc>
      </w:tr>
      <w:tr w:rsidR="00DD6406">
        <w:trPr>
          <w:trHeight w:val="1215"/>
        </w:trPr>
        <w:tc>
          <w:tcPr>
            <w:tcW w:w="9360" w:type="dxa"/>
            <w:tcBorders>
              <w:top w:val="single" w:sz="6" w:space="0" w:color="95B3D7"/>
              <w:left w:val="single" w:sz="6" w:space="0" w:color="95B3D7"/>
              <w:bottom w:val="single" w:sz="6" w:space="0" w:color="95B3D7"/>
              <w:right w:val="single" w:sz="6" w:space="0" w:color="366092"/>
            </w:tcBorders>
            <w:vAlign w:val="center"/>
          </w:tcPr>
          <w:p w:rsidR="00DD6406" w:rsidRDefault="00752494">
            <w:pPr>
              <w:spacing w:line="259" w:lineRule="auto"/>
              <w:ind w:left="225" w:firstLine="15"/>
            </w:pPr>
            <w:r>
              <w:t xml:space="preserve">3:15pm-4:30pm     Class Part II Genetics – Dr. Kasim George &amp; Mr. Nicholas Toney + Library Student Co-teach, Hands-on +Project Presentations (students present class work) Toney not listed on  </w:t>
            </w:r>
          </w:p>
        </w:tc>
      </w:tr>
      <w:tr w:rsidR="00DD6406">
        <w:trPr>
          <w:trHeight w:val="630"/>
        </w:trPr>
        <w:tc>
          <w:tcPr>
            <w:tcW w:w="9360" w:type="dxa"/>
            <w:tcBorders>
              <w:top w:val="single" w:sz="6" w:space="0" w:color="95B3D7"/>
              <w:left w:val="single" w:sz="6" w:space="0" w:color="95B3D7"/>
              <w:bottom w:val="single" w:sz="6" w:space="0" w:color="95B3D7"/>
              <w:right w:val="single" w:sz="6" w:space="0" w:color="366092"/>
            </w:tcBorders>
          </w:tcPr>
          <w:p w:rsidR="00DD6406" w:rsidRDefault="00752494">
            <w:pPr>
              <w:tabs>
                <w:tab w:val="center" w:pos="1080"/>
                <w:tab w:val="center" w:pos="3516"/>
              </w:tabs>
              <w:spacing w:line="259" w:lineRule="auto"/>
            </w:pPr>
            <w:r>
              <w:rPr>
                <w:rFonts w:ascii="Calibri" w:eastAsia="Calibri" w:hAnsi="Calibri" w:cs="Calibri"/>
                <w:sz w:val="22"/>
              </w:rPr>
              <w:tab/>
            </w:r>
            <w:r>
              <w:t>4:30pm-5:45pm</w:t>
            </w:r>
            <w:r>
              <w:tab/>
              <w:t xml:space="preserve">Dinner @251 North Diner </w:t>
            </w:r>
          </w:p>
        </w:tc>
      </w:tr>
      <w:tr w:rsidR="00DD6406">
        <w:trPr>
          <w:trHeight w:val="885"/>
        </w:trPr>
        <w:tc>
          <w:tcPr>
            <w:tcW w:w="9360" w:type="dxa"/>
            <w:tcBorders>
              <w:top w:val="single" w:sz="6" w:space="0" w:color="95B3D7"/>
              <w:left w:val="single" w:sz="6" w:space="0" w:color="95B3D7"/>
              <w:bottom w:val="single" w:sz="6" w:space="0" w:color="95B3D7"/>
              <w:right w:val="single" w:sz="6" w:space="0" w:color="366092"/>
            </w:tcBorders>
            <w:vAlign w:val="center"/>
          </w:tcPr>
          <w:p w:rsidR="00DD6406" w:rsidRDefault="00752494">
            <w:pPr>
              <w:spacing w:line="259" w:lineRule="auto"/>
              <w:ind w:left="225" w:firstLine="15"/>
            </w:pPr>
            <w:r>
              <w:t xml:space="preserve">5:45pm-7:00pm ---  "LAWN TALK" Discussions:  Career Choices &amp; Black Male Representation in the Workforce with M. Carson Byrd  </w:t>
            </w:r>
          </w:p>
        </w:tc>
      </w:tr>
      <w:tr w:rsidR="00DD6406">
        <w:trPr>
          <w:trHeight w:val="960"/>
        </w:trPr>
        <w:tc>
          <w:tcPr>
            <w:tcW w:w="9360" w:type="dxa"/>
            <w:tcBorders>
              <w:top w:val="single" w:sz="6" w:space="0" w:color="95B3D7"/>
              <w:left w:val="single" w:sz="6" w:space="0" w:color="95B3D7"/>
              <w:bottom w:val="single" w:sz="6" w:space="0" w:color="95B3D7"/>
              <w:right w:val="single" w:sz="6" w:space="0" w:color="366092"/>
            </w:tcBorders>
          </w:tcPr>
          <w:p w:rsidR="00DD6406" w:rsidRDefault="00752494">
            <w:pPr>
              <w:spacing w:line="259" w:lineRule="auto"/>
              <w:ind w:left="240" w:right="2731"/>
            </w:pPr>
            <w:r>
              <w:rPr>
                <w:b/>
              </w:rPr>
              <w:t>Feedback Form:</w:t>
            </w:r>
            <w:r>
              <w:rPr>
                <w:rFonts w:ascii="Calibri" w:eastAsia="Calibri" w:hAnsi="Calibri" w:cs="Calibri"/>
              </w:rPr>
              <w:t>​</w:t>
            </w:r>
            <w:r>
              <w:t xml:space="preserve"> </w:t>
            </w:r>
            <w:r>
              <w:rPr>
                <w:rFonts w:ascii="Calibri" w:eastAsia="Calibri" w:hAnsi="Calibri" w:cs="Calibri"/>
              </w:rPr>
              <w:t>​</w:t>
            </w:r>
            <w:r>
              <w:rPr>
                <w:i/>
              </w:rPr>
              <w:t xml:space="preserve">Reflections on Learning  (online) </w:t>
            </w:r>
            <w:r>
              <w:t xml:space="preserve">Library Students and Participants </w:t>
            </w:r>
          </w:p>
        </w:tc>
      </w:tr>
      <w:tr w:rsidR="00DD6406">
        <w:trPr>
          <w:trHeight w:val="870"/>
        </w:trPr>
        <w:tc>
          <w:tcPr>
            <w:tcW w:w="9360" w:type="dxa"/>
            <w:tcBorders>
              <w:top w:val="single" w:sz="6" w:space="0" w:color="95B3D7"/>
              <w:left w:val="single" w:sz="6" w:space="0" w:color="95B3D7"/>
              <w:bottom w:val="single" w:sz="6" w:space="0" w:color="95B3D7"/>
              <w:right w:val="single" w:sz="6" w:space="0" w:color="366092"/>
            </w:tcBorders>
          </w:tcPr>
          <w:p w:rsidR="00DD6406" w:rsidRDefault="00752494">
            <w:pPr>
              <w:spacing w:line="259" w:lineRule="auto"/>
            </w:pPr>
            <w:r>
              <w:t xml:space="preserve"> </w:t>
            </w:r>
          </w:p>
        </w:tc>
      </w:tr>
    </w:tbl>
    <w:p w:rsidR="00DD6406" w:rsidRDefault="00752494">
      <w:pPr>
        <w:spacing w:line="259" w:lineRule="auto"/>
      </w:pPr>
      <w:r>
        <w:t xml:space="preserve">  </w:t>
      </w:r>
    </w:p>
    <w:tbl>
      <w:tblPr>
        <w:tblStyle w:val="TableGrid"/>
        <w:tblW w:w="8625" w:type="dxa"/>
        <w:tblInd w:w="8" w:type="dxa"/>
        <w:tblCellMar>
          <w:top w:w="120" w:type="dxa"/>
          <w:left w:w="98" w:type="dxa"/>
          <w:right w:w="564" w:type="dxa"/>
        </w:tblCellMar>
        <w:tblLook w:val="04A0" w:firstRow="1" w:lastRow="0" w:firstColumn="1" w:lastColumn="0" w:noHBand="0" w:noVBand="1"/>
      </w:tblPr>
      <w:tblGrid>
        <w:gridCol w:w="8625"/>
      </w:tblGrid>
      <w:tr w:rsidR="00DD6406">
        <w:trPr>
          <w:trHeight w:val="735"/>
        </w:trPr>
        <w:tc>
          <w:tcPr>
            <w:tcW w:w="8625" w:type="dxa"/>
            <w:tcBorders>
              <w:top w:val="single" w:sz="6" w:space="0" w:color="95B3D7"/>
              <w:left w:val="single" w:sz="6" w:space="0" w:color="366092"/>
              <w:bottom w:val="single" w:sz="6" w:space="0" w:color="95B3D7"/>
              <w:right w:val="single" w:sz="6" w:space="0" w:color="95B3D7"/>
            </w:tcBorders>
          </w:tcPr>
          <w:p w:rsidR="00DD6406" w:rsidRDefault="00752494">
            <w:pPr>
              <w:spacing w:line="259" w:lineRule="auto"/>
              <w:ind w:left="240"/>
            </w:pPr>
            <w:r>
              <w:rPr>
                <w:b/>
              </w:rPr>
              <w:lastRenderedPageBreak/>
              <w:t xml:space="preserve">Sunday, July 22, 2018  --  Early Entrance (MCK) </w:t>
            </w:r>
          </w:p>
        </w:tc>
      </w:tr>
      <w:tr w:rsidR="00DD6406">
        <w:trPr>
          <w:trHeight w:val="780"/>
        </w:trPr>
        <w:tc>
          <w:tcPr>
            <w:tcW w:w="8625" w:type="dxa"/>
            <w:tcBorders>
              <w:top w:val="single" w:sz="6" w:space="0" w:color="95B3D7"/>
              <w:left w:val="single" w:sz="6" w:space="0" w:color="366092"/>
              <w:bottom w:val="single" w:sz="6" w:space="0" w:color="95B3D7"/>
              <w:right w:val="single" w:sz="6" w:space="0" w:color="95B3D7"/>
            </w:tcBorders>
          </w:tcPr>
          <w:p w:rsidR="00DD6406" w:rsidRDefault="00752494">
            <w:pPr>
              <w:spacing w:line="259" w:lineRule="auto"/>
              <w:ind w:left="240"/>
            </w:pPr>
            <w:r>
              <w:rPr>
                <w:b/>
              </w:rPr>
              <w:t xml:space="preserve">TOPIC: Career in Librarianship and Program Presentations </w:t>
            </w:r>
          </w:p>
        </w:tc>
      </w:tr>
      <w:tr w:rsidR="00DD6406">
        <w:trPr>
          <w:trHeight w:val="675"/>
        </w:trPr>
        <w:tc>
          <w:tcPr>
            <w:tcW w:w="8625" w:type="dxa"/>
            <w:tcBorders>
              <w:top w:val="single" w:sz="6" w:space="0" w:color="95B3D7"/>
              <w:left w:val="single" w:sz="6" w:space="0" w:color="366092"/>
              <w:bottom w:val="single" w:sz="6" w:space="0" w:color="95B3D7"/>
              <w:right w:val="single" w:sz="6" w:space="0" w:color="95B3D7"/>
            </w:tcBorders>
          </w:tcPr>
          <w:p w:rsidR="00DD6406" w:rsidRDefault="00752494">
            <w:pPr>
              <w:spacing w:line="259" w:lineRule="auto"/>
              <w:ind w:left="240"/>
            </w:pPr>
            <w:r>
              <w:t xml:space="preserve">ROOM:  MCK 6107 </w:t>
            </w:r>
          </w:p>
        </w:tc>
      </w:tr>
      <w:tr w:rsidR="00DD6406">
        <w:trPr>
          <w:trHeight w:val="840"/>
        </w:trPr>
        <w:tc>
          <w:tcPr>
            <w:tcW w:w="8625" w:type="dxa"/>
            <w:tcBorders>
              <w:top w:val="single" w:sz="6" w:space="0" w:color="95B3D7"/>
              <w:left w:val="single" w:sz="6" w:space="0" w:color="366092"/>
              <w:bottom w:val="single" w:sz="6" w:space="0" w:color="95B3D7"/>
              <w:right w:val="single" w:sz="6" w:space="0" w:color="95B3D7"/>
            </w:tcBorders>
          </w:tcPr>
          <w:p w:rsidR="00DD6406" w:rsidRDefault="00752494">
            <w:pPr>
              <w:spacing w:line="259" w:lineRule="auto"/>
              <w:ind w:left="240"/>
            </w:pPr>
            <w:r>
              <w:t xml:space="preserve">9:00am - 10:30am   Breakfast/Room Check out </w:t>
            </w:r>
          </w:p>
        </w:tc>
      </w:tr>
      <w:tr w:rsidR="00DD6406">
        <w:trPr>
          <w:trHeight w:val="780"/>
        </w:trPr>
        <w:tc>
          <w:tcPr>
            <w:tcW w:w="8625" w:type="dxa"/>
            <w:tcBorders>
              <w:top w:val="single" w:sz="6" w:space="0" w:color="95B3D7"/>
              <w:left w:val="single" w:sz="6" w:space="0" w:color="366092"/>
              <w:bottom w:val="single" w:sz="6" w:space="0" w:color="95B3D7"/>
              <w:right w:val="single" w:sz="6" w:space="0" w:color="95B3D7"/>
            </w:tcBorders>
          </w:tcPr>
          <w:p w:rsidR="00DD6406" w:rsidRDefault="00752494">
            <w:pPr>
              <w:spacing w:line="259" w:lineRule="auto"/>
              <w:ind w:left="240"/>
            </w:pPr>
            <w:r>
              <w:t xml:space="preserve">10:30am-11:15am --- GIS and Tech Bootcamp Wrap Up </w:t>
            </w:r>
          </w:p>
        </w:tc>
      </w:tr>
      <w:tr w:rsidR="00DD6406">
        <w:trPr>
          <w:trHeight w:val="975"/>
        </w:trPr>
        <w:tc>
          <w:tcPr>
            <w:tcW w:w="8625" w:type="dxa"/>
            <w:tcBorders>
              <w:top w:val="single" w:sz="6" w:space="0" w:color="95B3D7"/>
              <w:left w:val="single" w:sz="6" w:space="0" w:color="366092"/>
              <w:bottom w:val="single" w:sz="6" w:space="0" w:color="95B3D7"/>
              <w:right w:val="single" w:sz="6" w:space="0" w:color="95B3D7"/>
            </w:tcBorders>
          </w:tcPr>
          <w:p w:rsidR="00DD6406" w:rsidRDefault="00752494">
            <w:pPr>
              <w:spacing w:line="259" w:lineRule="auto"/>
              <w:ind w:firstLine="240"/>
              <w:jc w:val="both"/>
            </w:pPr>
            <w:r>
              <w:t>11:15am - 12:30pm -  Discussion of Careers in Librarianship over Lunch (</w:t>
            </w:r>
            <w:proofErr w:type="spellStart"/>
            <w:r>
              <w:t>iStudents</w:t>
            </w:r>
            <w:proofErr w:type="spellEnd"/>
            <w:r>
              <w:t xml:space="preserve">) </w:t>
            </w:r>
          </w:p>
        </w:tc>
      </w:tr>
      <w:tr w:rsidR="00DD6406">
        <w:trPr>
          <w:trHeight w:val="885"/>
        </w:trPr>
        <w:tc>
          <w:tcPr>
            <w:tcW w:w="8625" w:type="dxa"/>
            <w:tcBorders>
              <w:top w:val="single" w:sz="6" w:space="0" w:color="95B3D7"/>
              <w:left w:val="single" w:sz="6" w:space="0" w:color="366092"/>
              <w:bottom w:val="single" w:sz="6" w:space="0" w:color="95B3D7"/>
              <w:right w:val="single" w:sz="6" w:space="0" w:color="95B3D7"/>
            </w:tcBorders>
            <w:vAlign w:val="center"/>
          </w:tcPr>
          <w:p w:rsidR="00DD6406" w:rsidRDefault="00752494">
            <w:pPr>
              <w:spacing w:after="32" w:line="259" w:lineRule="auto"/>
              <w:ind w:left="240"/>
            </w:pPr>
            <w:r>
              <w:t>12:30pm - 2:15pm  - Class-Part III: Media Literacy (</w:t>
            </w:r>
            <w:proofErr w:type="spellStart"/>
            <w:r>
              <w:t>Lealin</w:t>
            </w:r>
            <w:proofErr w:type="spellEnd"/>
            <w:r>
              <w:t xml:space="preserve"> Queen)  </w:t>
            </w:r>
          </w:p>
          <w:p w:rsidR="00DD6406" w:rsidRDefault="00752494">
            <w:pPr>
              <w:spacing w:line="259" w:lineRule="auto"/>
              <w:ind w:left="240"/>
            </w:pPr>
            <w:r>
              <w:t xml:space="preserve"> </w:t>
            </w:r>
          </w:p>
        </w:tc>
      </w:tr>
      <w:tr w:rsidR="00DD6406">
        <w:trPr>
          <w:trHeight w:val="990"/>
        </w:trPr>
        <w:tc>
          <w:tcPr>
            <w:tcW w:w="8625" w:type="dxa"/>
            <w:tcBorders>
              <w:top w:val="single" w:sz="6" w:space="0" w:color="95B3D7"/>
              <w:left w:val="single" w:sz="6" w:space="0" w:color="366092"/>
              <w:bottom w:val="single" w:sz="6" w:space="0" w:color="95B3D7"/>
              <w:right w:val="single" w:sz="6" w:space="0" w:color="95B3D7"/>
            </w:tcBorders>
          </w:tcPr>
          <w:p w:rsidR="00DD6406" w:rsidRDefault="00752494">
            <w:pPr>
              <w:spacing w:after="32" w:line="259" w:lineRule="auto"/>
            </w:pPr>
            <w:r>
              <w:t xml:space="preserve">    2:15pm - 3:15pm - Social Media &amp; Discussion with Rebecca </w:t>
            </w:r>
            <w:proofErr w:type="spellStart"/>
            <w:r>
              <w:t>Wack</w:t>
            </w:r>
            <w:proofErr w:type="spellEnd"/>
            <w:r>
              <w:t xml:space="preserve"> </w:t>
            </w:r>
          </w:p>
          <w:p w:rsidR="00DD6406" w:rsidRDefault="00752494">
            <w:pPr>
              <w:spacing w:line="259" w:lineRule="auto"/>
            </w:pPr>
            <w:r>
              <w:t xml:space="preserve"> </w:t>
            </w:r>
          </w:p>
        </w:tc>
      </w:tr>
    </w:tbl>
    <w:p w:rsidR="00DD6406" w:rsidRDefault="00752494">
      <w:pPr>
        <w:spacing w:after="137" w:line="259" w:lineRule="auto"/>
      </w:pPr>
      <w:r>
        <w:t xml:space="preserve">  </w:t>
      </w:r>
    </w:p>
    <w:p w:rsidR="00DD6406" w:rsidRDefault="00752494">
      <w:pPr>
        <w:pBdr>
          <w:left w:val="single" w:sz="6" w:space="0" w:color="366092"/>
          <w:bottom w:val="single" w:sz="6" w:space="0" w:color="95B3D7"/>
          <w:right w:val="single" w:sz="6" w:space="0" w:color="95B3D7"/>
        </w:pBdr>
        <w:spacing w:line="287" w:lineRule="auto"/>
        <w:ind w:left="330" w:hanging="225"/>
      </w:pPr>
      <w:r>
        <w:t xml:space="preserve">    3:15pm-5:00pm --- Closing Ceremony over Dinner; Distribute/Collect DII Evaluation Forms </w:t>
      </w:r>
    </w:p>
    <w:p w:rsidR="00DD6406" w:rsidRDefault="00752494">
      <w:pPr>
        <w:pBdr>
          <w:left w:val="single" w:sz="6" w:space="0" w:color="366092"/>
          <w:bottom w:val="single" w:sz="6" w:space="0" w:color="95B3D7"/>
          <w:right w:val="single" w:sz="6" w:space="0" w:color="95B3D7"/>
        </w:pBdr>
        <w:spacing w:after="32" w:line="259" w:lineRule="auto"/>
        <w:ind w:left="105"/>
      </w:pPr>
      <w:r>
        <w:t xml:space="preserve"> </w:t>
      </w:r>
    </w:p>
    <w:p w:rsidR="00DD6406" w:rsidRDefault="00752494">
      <w:pPr>
        <w:pBdr>
          <w:left w:val="single" w:sz="6" w:space="0" w:color="366092"/>
          <w:bottom w:val="single" w:sz="6" w:space="0" w:color="95B3D7"/>
          <w:right w:val="single" w:sz="6" w:space="0" w:color="95B3D7"/>
        </w:pBdr>
        <w:spacing w:after="152" w:line="259" w:lineRule="auto"/>
        <w:ind w:left="105"/>
      </w:pPr>
      <w:r>
        <w:t xml:space="preserve"> </w:t>
      </w:r>
    </w:p>
    <w:p w:rsidR="00DD6406" w:rsidRDefault="00752494">
      <w:pPr>
        <w:spacing w:after="32" w:line="259" w:lineRule="auto"/>
      </w:pPr>
      <w:r>
        <w:t xml:space="preserve"> </w:t>
      </w:r>
    </w:p>
    <w:p w:rsidR="00DD6406" w:rsidRDefault="00752494">
      <w:pPr>
        <w:spacing w:after="107" w:line="259" w:lineRule="auto"/>
      </w:pPr>
      <w:r>
        <w:t xml:space="preserve"> </w:t>
      </w:r>
    </w:p>
    <w:p w:rsidR="00DD6406" w:rsidRDefault="00752494">
      <w:pPr>
        <w:pStyle w:val="Heading1"/>
        <w:ind w:left="-5"/>
      </w:pPr>
      <w:r>
        <w:t>Immersion Teachers, Facilitators and Presenters</w:t>
      </w:r>
      <w:r>
        <w:rPr>
          <w:u w:val="none"/>
        </w:rPr>
        <w:t xml:space="preserve"> </w:t>
      </w:r>
    </w:p>
    <w:p w:rsidR="00DD6406" w:rsidRDefault="00752494">
      <w:pPr>
        <w:spacing w:line="412" w:lineRule="auto"/>
        <w:ind w:left="-5"/>
      </w:pPr>
      <w:r>
        <w:rPr>
          <w:b/>
        </w:rPr>
        <w:t xml:space="preserve">Aaron K. </w:t>
      </w:r>
      <w:proofErr w:type="spellStart"/>
      <w:r>
        <w:rPr>
          <w:b/>
        </w:rPr>
        <w:t>Ginoza</w:t>
      </w:r>
      <w:proofErr w:type="spellEnd"/>
      <w:r>
        <w:rPr>
          <w:rFonts w:ascii="Calibri" w:eastAsia="Calibri" w:hAnsi="Calibri" w:cs="Calibri"/>
        </w:rPr>
        <w:t>​</w:t>
      </w:r>
      <w:r>
        <w:t xml:space="preserve">, Social Media &amp; Community Engagement Coordinator, </w:t>
      </w:r>
      <w:proofErr w:type="spellStart"/>
      <w:r>
        <w:t>McKeldin</w:t>
      </w:r>
      <w:proofErr w:type="spellEnd"/>
      <w:r>
        <w:t xml:space="preserve"> Library, University of Maryland, College Park </w:t>
      </w:r>
    </w:p>
    <w:p w:rsidR="00DD6406" w:rsidRDefault="00752494">
      <w:pPr>
        <w:ind w:left="-5"/>
      </w:pPr>
      <w:r>
        <w:rPr>
          <w:b/>
        </w:rPr>
        <w:t xml:space="preserve">Alexis Y. Williams, </w:t>
      </w:r>
      <w:proofErr w:type="spellStart"/>
      <w:r>
        <w:rPr>
          <w:b/>
        </w:rPr>
        <w:t>Ph.D</w:t>
      </w:r>
      <w:proofErr w:type="spellEnd"/>
      <w:r>
        <w:rPr>
          <w:rFonts w:ascii="Calibri" w:eastAsia="Calibri" w:hAnsi="Calibri" w:cs="Calibri"/>
        </w:rPr>
        <w:t>​</w:t>
      </w:r>
      <w:r>
        <w:t xml:space="preserve">., Postdoctoral Research Associate in Program Coordination </w:t>
      </w:r>
    </w:p>
    <w:p w:rsidR="00DD6406" w:rsidRDefault="00752494">
      <w:pPr>
        <w:ind w:left="-5"/>
      </w:pPr>
      <w:r>
        <w:t>-Teaching and Learning Transformation Center,</w:t>
      </w:r>
      <w:proofErr w:type="gramStart"/>
      <w:r>
        <w:rPr>
          <w:rFonts w:ascii="Calibri" w:eastAsia="Calibri" w:hAnsi="Calibri" w:cs="Calibri"/>
        </w:rPr>
        <w:t>​</w:t>
      </w:r>
      <w:r>
        <w:rPr>
          <w:sz w:val="22"/>
        </w:rPr>
        <w:t xml:space="preserve"> University</w:t>
      </w:r>
      <w:proofErr w:type="gramEnd"/>
      <w:r>
        <w:rPr>
          <w:sz w:val="22"/>
        </w:rPr>
        <w:t xml:space="preserve"> of Maryland, College Park </w:t>
      </w:r>
    </w:p>
    <w:p w:rsidR="00DD6406" w:rsidRDefault="00752494">
      <w:pPr>
        <w:spacing w:after="124"/>
        <w:ind w:left="-5"/>
      </w:pPr>
      <w:r>
        <w:rPr>
          <w:b/>
        </w:rPr>
        <w:t>Kasim George, Ph.D.</w:t>
      </w:r>
      <w:r>
        <w:rPr>
          <w:rFonts w:ascii="Calibri" w:eastAsia="Calibri" w:hAnsi="Calibri" w:cs="Calibri"/>
        </w:rPr>
        <w:t>​</w:t>
      </w:r>
      <w:r>
        <w:t xml:space="preserve">, Institute for Bioscience &amp; Biotechnology Research </w:t>
      </w:r>
    </w:p>
    <w:p w:rsidR="00DD6406" w:rsidRDefault="00752494">
      <w:pPr>
        <w:spacing w:after="33"/>
        <w:ind w:left="-5"/>
      </w:pPr>
      <w:r>
        <w:t xml:space="preserve">Rockville, Maryland USA </w:t>
      </w:r>
    </w:p>
    <w:p w:rsidR="00DD6406" w:rsidRDefault="00752494">
      <w:pPr>
        <w:spacing w:line="412" w:lineRule="auto"/>
        <w:ind w:left="-5"/>
      </w:pPr>
      <w:r>
        <w:rPr>
          <w:b/>
        </w:rPr>
        <w:lastRenderedPageBreak/>
        <w:t>Kelley O’Neil, Ph.D.</w:t>
      </w:r>
      <w:r>
        <w:rPr>
          <w:rFonts w:ascii="Calibri" w:eastAsia="Calibri" w:hAnsi="Calibri" w:cs="Calibri"/>
        </w:rPr>
        <w:t>​</w:t>
      </w:r>
      <w:r>
        <w:t xml:space="preserve">, Librarian GIS, </w:t>
      </w:r>
      <w:proofErr w:type="spellStart"/>
      <w:r>
        <w:t>McKeldin</w:t>
      </w:r>
      <w:proofErr w:type="spellEnd"/>
      <w:r>
        <w:t xml:space="preserve"> Library, University of Maryland, College Park </w:t>
      </w:r>
    </w:p>
    <w:p w:rsidR="00DD6406" w:rsidRDefault="00752494">
      <w:pPr>
        <w:ind w:left="-5"/>
      </w:pPr>
      <w:r>
        <w:rPr>
          <w:b/>
        </w:rPr>
        <w:t>M. Carson Byrd</w:t>
      </w:r>
      <w:r>
        <w:rPr>
          <w:rFonts w:ascii="Calibri" w:eastAsia="Calibri" w:hAnsi="Calibri" w:cs="Calibri"/>
        </w:rPr>
        <w:t>​</w:t>
      </w:r>
      <w:r>
        <w:t xml:space="preserve">, Executive Director  </w:t>
      </w:r>
    </w:p>
    <w:p w:rsidR="00DD6406" w:rsidRDefault="00752494">
      <w:pPr>
        <w:ind w:left="-5"/>
      </w:pPr>
      <w:r>
        <w:rPr>
          <w:b/>
        </w:rPr>
        <w:t>Nicholas Toney</w:t>
      </w:r>
      <w:r>
        <w:rPr>
          <w:rFonts w:ascii="Calibri" w:eastAsia="Calibri" w:hAnsi="Calibri" w:cs="Calibri"/>
        </w:rPr>
        <w:t>​</w:t>
      </w:r>
      <w:r>
        <w:t xml:space="preserve">, Adjunct Professor-UMBC </w:t>
      </w:r>
    </w:p>
    <w:p w:rsidR="00DD6406" w:rsidRDefault="00752494">
      <w:pPr>
        <w:spacing w:line="412" w:lineRule="auto"/>
        <w:ind w:left="-5"/>
      </w:pPr>
      <w:r>
        <w:rPr>
          <w:b/>
        </w:rPr>
        <w:t xml:space="preserve">Sandra </w:t>
      </w:r>
      <w:proofErr w:type="spellStart"/>
      <w:r>
        <w:rPr>
          <w:b/>
        </w:rPr>
        <w:t>Ayensu</w:t>
      </w:r>
      <w:proofErr w:type="spellEnd"/>
      <w:r>
        <w:rPr>
          <w:rFonts w:ascii="Calibri" w:eastAsia="Calibri" w:hAnsi="Calibri" w:cs="Calibri"/>
        </w:rPr>
        <w:t>​</w:t>
      </w:r>
      <w:r>
        <w:t xml:space="preserve">, IT Coordinator, User Support &amp; Systems, </w:t>
      </w:r>
      <w:proofErr w:type="spellStart"/>
      <w:r>
        <w:t>McKeldin</w:t>
      </w:r>
      <w:proofErr w:type="spellEnd"/>
      <w:r>
        <w:t xml:space="preserve"> Library, University of Maryland, College Park </w:t>
      </w:r>
    </w:p>
    <w:p w:rsidR="00DD6406" w:rsidRDefault="00752494">
      <w:pPr>
        <w:ind w:left="-5"/>
      </w:pPr>
      <w:proofErr w:type="spellStart"/>
      <w:r>
        <w:rPr>
          <w:b/>
        </w:rPr>
        <w:t>Tahirah</w:t>
      </w:r>
      <w:proofErr w:type="spellEnd"/>
      <w:r>
        <w:rPr>
          <w:b/>
        </w:rPr>
        <w:t xml:space="preserve"> Akbar-Williams</w:t>
      </w:r>
      <w:r>
        <w:rPr>
          <w:rFonts w:ascii="Calibri" w:eastAsia="Calibri" w:hAnsi="Calibri" w:cs="Calibri"/>
        </w:rPr>
        <w:t>​</w:t>
      </w:r>
      <w:r>
        <w:t xml:space="preserve">, Librarian, iSchool and College of Education Librarian, </w:t>
      </w:r>
    </w:p>
    <w:p w:rsidR="00DD6406" w:rsidRDefault="00752494">
      <w:pPr>
        <w:spacing w:after="33"/>
        <w:ind w:left="-5"/>
      </w:pPr>
      <w:proofErr w:type="spellStart"/>
      <w:r>
        <w:t>McKeldin</w:t>
      </w:r>
      <w:proofErr w:type="spellEnd"/>
      <w:r>
        <w:t xml:space="preserve"> Library, University of Maryland, College Park </w:t>
      </w:r>
    </w:p>
    <w:p w:rsidR="00DD6406" w:rsidRDefault="00752494">
      <w:pPr>
        <w:spacing w:line="412" w:lineRule="auto"/>
        <w:ind w:left="-5"/>
      </w:pPr>
      <w:r>
        <w:rPr>
          <w:b/>
        </w:rPr>
        <w:t xml:space="preserve">Uche K. </w:t>
      </w:r>
      <w:proofErr w:type="spellStart"/>
      <w:r>
        <w:rPr>
          <w:b/>
        </w:rPr>
        <w:t>Enwesi</w:t>
      </w:r>
      <w:proofErr w:type="spellEnd"/>
      <w:r>
        <w:rPr>
          <w:rFonts w:ascii="Calibri" w:eastAsia="Calibri" w:hAnsi="Calibri" w:cs="Calibri"/>
        </w:rPr>
        <w:t>​</w:t>
      </w:r>
      <w:r>
        <w:t xml:space="preserve">, Director, User Support &amp; Systems, </w:t>
      </w:r>
      <w:proofErr w:type="spellStart"/>
      <w:r>
        <w:t>McKeldin</w:t>
      </w:r>
      <w:proofErr w:type="spellEnd"/>
      <w:r>
        <w:t xml:space="preserve"> Library, University of Maryland, College Park </w:t>
      </w:r>
    </w:p>
    <w:p w:rsidR="00DD6406" w:rsidRDefault="00752494">
      <w:pPr>
        <w:ind w:left="-5"/>
      </w:pPr>
      <w:r>
        <w:rPr>
          <w:b/>
        </w:rPr>
        <w:t xml:space="preserve">Victoria </w:t>
      </w:r>
      <w:proofErr w:type="spellStart"/>
      <w:r>
        <w:rPr>
          <w:b/>
        </w:rPr>
        <w:t>Quartey</w:t>
      </w:r>
      <w:proofErr w:type="spellEnd"/>
      <w:r>
        <w:rPr>
          <w:b/>
        </w:rPr>
        <w:t>,</w:t>
      </w:r>
      <w:proofErr w:type="gramStart"/>
      <w:r>
        <w:rPr>
          <w:rFonts w:ascii="Calibri" w:eastAsia="Calibri" w:hAnsi="Calibri" w:cs="Calibri"/>
        </w:rPr>
        <w:t>​</w:t>
      </w:r>
      <w:r>
        <w:t xml:space="preserve"> IT</w:t>
      </w:r>
      <w:proofErr w:type="gramEnd"/>
      <w:r>
        <w:t xml:space="preserve"> Support Asst., User Support &amp; Systems, </w:t>
      </w:r>
      <w:proofErr w:type="spellStart"/>
      <w:r>
        <w:t>McKeldin</w:t>
      </w:r>
      <w:proofErr w:type="spellEnd"/>
      <w:r>
        <w:t xml:space="preserve"> Library, </w:t>
      </w:r>
    </w:p>
    <w:p w:rsidR="00DD6406" w:rsidRDefault="00752494">
      <w:pPr>
        <w:spacing w:after="33"/>
        <w:ind w:left="-5"/>
      </w:pPr>
      <w:r>
        <w:t xml:space="preserve">University of Maryland, College Park </w:t>
      </w:r>
    </w:p>
    <w:p w:rsidR="00DD6406" w:rsidRDefault="00752494">
      <w:pPr>
        <w:ind w:left="-5"/>
      </w:pPr>
      <w:proofErr w:type="spellStart"/>
      <w:r>
        <w:rPr>
          <w:b/>
        </w:rPr>
        <w:t>Yukako</w:t>
      </w:r>
      <w:proofErr w:type="spellEnd"/>
      <w:r>
        <w:rPr>
          <w:b/>
        </w:rPr>
        <w:t xml:space="preserve"> </w:t>
      </w:r>
      <w:proofErr w:type="spellStart"/>
      <w:r>
        <w:rPr>
          <w:b/>
        </w:rPr>
        <w:t>Tatsumi</w:t>
      </w:r>
      <w:proofErr w:type="spellEnd"/>
      <w:r>
        <w:rPr>
          <w:b/>
        </w:rPr>
        <w:t>,</w:t>
      </w:r>
      <w:proofErr w:type="gramStart"/>
      <w:r>
        <w:rPr>
          <w:rFonts w:ascii="Calibri" w:eastAsia="Calibri" w:hAnsi="Calibri" w:cs="Calibri"/>
        </w:rPr>
        <w:t>​</w:t>
      </w:r>
      <w:r>
        <w:t xml:space="preserve"> Ph.D</w:t>
      </w:r>
      <w:proofErr w:type="gramEnd"/>
      <w:r>
        <w:t xml:space="preserve">., Curator Gordon </w:t>
      </w:r>
      <w:proofErr w:type="spellStart"/>
      <w:r>
        <w:t>Prange</w:t>
      </w:r>
      <w:proofErr w:type="spellEnd"/>
      <w:r>
        <w:t xml:space="preserve"> Collection &amp; East Asian Studies </w:t>
      </w:r>
    </w:p>
    <w:p w:rsidR="00DD6406" w:rsidRDefault="00752494">
      <w:pPr>
        <w:spacing w:after="33"/>
        <w:ind w:left="-5"/>
      </w:pPr>
      <w:r>
        <w:t xml:space="preserve">Librarian, </w:t>
      </w:r>
      <w:proofErr w:type="spellStart"/>
      <w:r>
        <w:t>Hornbake</w:t>
      </w:r>
      <w:proofErr w:type="spellEnd"/>
      <w:r>
        <w:t xml:space="preserve"> Library, University of Maryland, College Park </w:t>
      </w:r>
    </w:p>
    <w:p w:rsidR="00DD6406" w:rsidRDefault="00752494">
      <w:pPr>
        <w:ind w:left="-5"/>
      </w:pPr>
      <w:r>
        <w:rPr>
          <w:b/>
          <w:color w:val="222222"/>
        </w:rPr>
        <w:t>Benjamin Blake</w:t>
      </w:r>
      <w:r>
        <w:rPr>
          <w:rFonts w:ascii="Calibri" w:eastAsia="Calibri" w:hAnsi="Calibri" w:cs="Calibri"/>
          <w:color w:val="222222"/>
        </w:rPr>
        <w:t>​</w:t>
      </w:r>
      <w:r>
        <w:rPr>
          <w:color w:val="222222"/>
        </w:rPr>
        <w:t xml:space="preserve">, </w:t>
      </w:r>
      <w:r>
        <w:rPr>
          <w:rFonts w:ascii="Calibri" w:eastAsia="Calibri" w:hAnsi="Calibri" w:cs="Calibri"/>
          <w:color w:val="222222"/>
        </w:rPr>
        <w:t>​</w:t>
      </w:r>
      <w:r>
        <w:t xml:space="preserve">Special Collection Librarian for Labor Studies </w:t>
      </w:r>
    </w:p>
    <w:p w:rsidR="00DD6406" w:rsidRDefault="00752494">
      <w:pPr>
        <w:spacing w:after="33"/>
        <w:ind w:left="-5"/>
      </w:pPr>
      <w:r>
        <w:t xml:space="preserve">Special Collections and University Archives </w:t>
      </w:r>
    </w:p>
    <w:p w:rsidR="00DD6406" w:rsidRDefault="00752494">
      <w:pPr>
        <w:ind w:left="-5"/>
      </w:pPr>
      <w:proofErr w:type="spellStart"/>
      <w:r>
        <w:rPr>
          <w:b/>
          <w:color w:val="222222"/>
        </w:rPr>
        <w:t>Lealin</w:t>
      </w:r>
      <w:proofErr w:type="spellEnd"/>
      <w:r>
        <w:rPr>
          <w:b/>
          <w:color w:val="222222"/>
        </w:rPr>
        <w:t xml:space="preserve"> Queen</w:t>
      </w:r>
      <w:r>
        <w:rPr>
          <w:rFonts w:ascii="Calibri" w:eastAsia="Calibri" w:hAnsi="Calibri" w:cs="Calibri"/>
          <w:color w:val="222222"/>
        </w:rPr>
        <w:t>​</w:t>
      </w:r>
      <w:r>
        <w:rPr>
          <w:color w:val="222222"/>
        </w:rPr>
        <w:t xml:space="preserve">, </w:t>
      </w:r>
      <w:r>
        <w:rPr>
          <w:rFonts w:ascii="Calibri" w:eastAsia="Calibri" w:hAnsi="Calibri" w:cs="Calibri"/>
          <w:color w:val="222222"/>
        </w:rPr>
        <w:t>​</w:t>
      </w:r>
      <w:r>
        <w:t xml:space="preserve">Desk Supervisor - Production Specialist </w:t>
      </w:r>
    </w:p>
    <w:p w:rsidR="00DD6406" w:rsidRDefault="00752494">
      <w:pPr>
        <w:spacing w:after="33"/>
        <w:ind w:left="-5"/>
      </w:pPr>
      <w:r>
        <w:t>Library Media Services</w:t>
      </w:r>
      <w:r>
        <w:rPr>
          <w:color w:val="222222"/>
        </w:rPr>
        <w:t xml:space="preserve"> </w:t>
      </w:r>
    </w:p>
    <w:p w:rsidR="00DD6406" w:rsidRDefault="00752494">
      <w:pPr>
        <w:ind w:left="-5"/>
      </w:pPr>
      <w:r>
        <w:rPr>
          <w:b/>
          <w:color w:val="222222"/>
        </w:rPr>
        <w:t xml:space="preserve">Preston </w:t>
      </w:r>
      <w:proofErr w:type="spellStart"/>
      <w:r>
        <w:rPr>
          <w:b/>
          <w:color w:val="222222"/>
        </w:rPr>
        <w:t>Tobery</w:t>
      </w:r>
      <w:proofErr w:type="spellEnd"/>
      <w:r>
        <w:rPr>
          <w:rFonts w:ascii="Calibri" w:eastAsia="Calibri" w:hAnsi="Calibri" w:cs="Calibri"/>
          <w:color w:val="222222"/>
        </w:rPr>
        <w:t>​</w:t>
      </w:r>
      <w:r>
        <w:rPr>
          <w:color w:val="222222"/>
        </w:rPr>
        <w:t xml:space="preserve">, </w:t>
      </w:r>
      <w:r>
        <w:rPr>
          <w:rFonts w:ascii="Calibri" w:eastAsia="Calibri" w:hAnsi="Calibri" w:cs="Calibri"/>
          <w:color w:val="222222"/>
        </w:rPr>
        <w:t>​</w:t>
      </w:r>
      <w:r>
        <w:t xml:space="preserve">Coordinator of Maker Technologies </w:t>
      </w:r>
    </w:p>
    <w:p w:rsidR="00DD6406" w:rsidRDefault="00752494">
      <w:pPr>
        <w:spacing w:after="33"/>
        <w:ind w:left="-5"/>
      </w:pPr>
      <w:r>
        <w:t xml:space="preserve">User Services &amp; Resource Sharing </w:t>
      </w:r>
    </w:p>
    <w:p w:rsidR="00DD6406" w:rsidRDefault="00752494">
      <w:pPr>
        <w:spacing w:line="412" w:lineRule="auto"/>
        <w:ind w:left="-5"/>
      </w:pPr>
      <w:r>
        <w:rPr>
          <w:b/>
          <w:color w:val="222222"/>
        </w:rPr>
        <w:t>Johnathan England</w:t>
      </w:r>
      <w:r>
        <w:rPr>
          <w:rFonts w:ascii="Calibri" w:eastAsia="Calibri" w:hAnsi="Calibri" w:cs="Calibri"/>
          <w:color w:val="222222"/>
        </w:rPr>
        <w:t>​</w:t>
      </w:r>
      <w:r>
        <w:rPr>
          <w:color w:val="222222"/>
        </w:rPr>
        <w:t xml:space="preserve">, </w:t>
      </w:r>
      <w:r>
        <w:rPr>
          <w:rFonts w:ascii="Calibri" w:eastAsia="Calibri" w:hAnsi="Calibri" w:cs="Calibri"/>
          <w:color w:val="222222"/>
        </w:rPr>
        <w:t>​</w:t>
      </w:r>
      <w:r>
        <w:t xml:space="preserve">Lecturer and Director of Undergraduate Studies, </w:t>
      </w:r>
      <w:r>
        <w:rPr>
          <w:color w:val="222222"/>
        </w:rPr>
        <w:t>Department of</w:t>
      </w:r>
      <w:r>
        <w:rPr>
          <w:rFonts w:ascii="Calibri" w:eastAsia="Calibri" w:hAnsi="Calibri" w:cs="Calibri"/>
        </w:rPr>
        <w:t>​</w:t>
      </w:r>
      <w:r>
        <w:rPr>
          <w:rFonts w:ascii="Calibri" w:eastAsia="Calibri" w:hAnsi="Calibri" w:cs="Calibri"/>
        </w:rPr>
        <w:tab/>
      </w:r>
      <w:r>
        <w:rPr>
          <w:color w:val="222222"/>
        </w:rPr>
        <w:t xml:space="preserve"> African American Studies </w:t>
      </w:r>
    </w:p>
    <w:p w:rsidR="00DD6406" w:rsidRDefault="00752494">
      <w:pPr>
        <w:spacing w:after="162" w:line="259" w:lineRule="auto"/>
        <w:ind w:left="-5"/>
      </w:pPr>
      <w:r>
        <w:rPr>
          <w:b/>
          <w:color w:val="222222"/>
        </w:rPr>
        <w:t>Marshal F. Washington</w:t>
      </w:r>
      <w:r>
        <w:rPr>
          <w:rFonts w:ascii="Calibri" w:eastAsia="Calibri" w:hAnsi="Calibri" w:cs="Calibri"/>
          <w:color w:val="222222"/>
        </w:rPr>
        <w:t>​</w:t>
      </w:r>
      <w:r>
        <w:t xml:space="preserve">, </w:t>
      </w:r>
      <w:r>
        <w:rPr>
          <w:rFonts w:ascii="Calibri" w:eastAsia="Calibri" w:hAnsi="Calibri" w:cs="Calibri"/>
        </w:rPr>
        <w:t>​</w:t>
      </w:r>
      <w:r>
        <w:rPr>
          <w:color w:val="222222"/>
        </w:rPr>
        <w:t>Academic Advisor</w:t>
      </w:r>
      <w:r>
        <w:rPr>
          <w:rFonts w:ascii="Calibri" w:eastAsia="Calibri" w:hAnsi="Calibri" w:cs="Calibri"/>
          <w:color w:val="222222"/>
        </w:rPr>
        <w:t>​</w:t>
      </w:r>
      <w:r>
        <w:t xml:space="preserve">, </w:t>
      </w:r>
      <w:r>
        <w:rPr>
          <w:rFonts w:ascii="Calibri" w:eastAsia="Calibri" w:hAnsi="Calibri" w:cs="Calibri"/>
        </w:rPr>
        <w:t>​</w:t>
      </w:r>
      <w:r>
        <w:rPr>
          <w:color w:val="222222"/>
        </w:rPr>
        <w:t xml:space="preserve">Department of African American Studies </w:t>
      </w:r>
    </w:p>
    <w:p w:rsidR="00DD6406" w:rsidRDefault="00752494">
      <w:pPr>
        <w:ind w:left="-5"/>
      </w:pPr>
      <w:r>
        <w:rPr>
          <w:b/>
          <w:color w:val="222222"/>
        </w:rPr>
        <w:t xml:space="preserve">Ashleigh </w:t>
      </w:r>
      <w:proofErr w:type="spellStart"/>
      <w:r>
        <w:rPr>
          <w:b/>
          <w:color w:val="222222"/>
        </w:rPr>
        <w:t>Coren</w:t>
      </w:r>
      <w:proofErr w:type="spellEnd"/>
      <w:r>
        <w:rPr>
          <w:rFonts w:ascii="Calibri" w:eastAsia="Calibri" w:hAnsi="Calibri" w:cs="Calibri"/>
          <w:color w:val="222222"/>
        </w:rPr>
        <w:t>​</w:t>
      </w:r>
      <w:r>
        <w:rPr>
          <w:color w:val="222222"/>
        </w:rPr>
        <w:t xml:space="preserve">, </w:t>
      </w:r>
      <w:r>
        <w:rPr>
          <w:rFonts w:ascii="Calibri" w:eastAsia="Calibri" w:hAnsi="Calibri" w:cs="Calibri"/>
          <w:color w:val="222222"/>
        </w:rPr>
        <w:t>​</w:t>
      </w:r>
      <w:r>
        <w:t xml:space="preserve">Special Collection Librarian for Teaching and Learning </w:t>
      </w:r>
    </w:p>
    <w:p w:rsidR="00DD6406" w:rsidRDefault="00752494">
      <w:pPr>
        <w:spacing w:after="33"/>
        <w:ind w:left="-5"/>
      </w:pPr>
      <w:r>
        <w:t xml:space="preserve">Special Collections and University Archives </w:t>
      </w:r>
    </w:p>
    <w:p w:rsidR="00DD6406" w:rsidRDefault="00752494">
      <w:pPr>
        <w:tabs>
          <w:tab w:val="center" w:pos="4355"/>
        </w:tabs>
        <w:ind w:left="-15"/>
      </w:pPr>
      <w:r>
        <w:rPr>
          <w:b/>
          <w:color w:val="222222"/>
        </w:rPr>
        <w:t>Sharon Epp</w:t>
      </w:r>
      <w:r>
        <w:rPr>
          <w:color w:val="222222"/>
        </w:rPr>
        <w:t xml:space="preserve">s, </w:t>
      </w:r>
      <w:r>
        <w:rPr>
          <w:rFonts w:ascii="Calibri" w:eastAsia="Calibri" w:hAnsi="Calibri" w:cs="Calibri"/>
          <w:color w:val="222222"/>
        </w:rPr>
        <w:t>​</w:t>
      </w:r>
      <w:r>
        <w:rPr>
          <w:rFonts w:ascii="Calibri" w:eastAsia="Calibri" w:hAnsi="Calibri" w:cs="Calibri"/>
          <w:color w:val="222222"/>
        </w:rPr>
        <w:tab/>
        <w:t>​</w:t>
      </w:r>
      <w:r>
        <w:t xml:space="preserve">Head of Employee Development &amp; Faculty Services </w:t>
      </w:r>
    </w:p>
    <w:p w:rsidR="00DD6406" w:rsidRDefault="00752494">
      <w:pPr>
        <w:spacing w:after="33"/>
        <w:ind w:left="-5"/>
      </w:pPr>
      <w:r>
        <w:t xml:space="preserve">Staff Development / Human Resources </w:t>
      </w:r>
    </w:p>
    <w:p w:rsidR="00DD6406" w:rsidRDefault="00752494">
      <w:pPr>
        <w:spacing w:after="162" w:line="259" w:lineRule="auto"/>
        <w:ind w:left="-5"/>
      </w:pPr>
      <w:r>
        <w:rPr>
          <w:b/>
          <w:color w:val="222222"/>
        </w:rPr>
        <w:t>Katherine Morales</w:t>
      </w:r>
      <w:r>
        <w:rPr>
          <w:rFonts w:ascii="Calibri" w:eastAsia="Calibri" w:hAnsi="Calibri" w:cs="Calibri"/>
          <w:color w:val="222222"/>
        </w:rPr>
        <w:t>​</w:t>
      </w:r>
      <w:r>
        <w:rPr>
          <w:color w:val="222222"/>
        </w:rPr>
        <w:t xml:space="preserve">, Doctoral Students, College of Education </w:t>
      </w:r>
    </w:p>
    <w:p w:rsidR="00DD6406" w:rsidRDefault="00752494">
      <w:pPr>
        <w:spacing w:after="162" w:line="259" w:lineRule="auto"/>
        <w:ind w:left="-5"/>
      </w:pPr>
      <w:r>
        <w:rPr>
          <w:b/>
          <w:color w:val="222222"/>
        </w:rPr>
        <w:t xml:space="preserve">Damon </w:t>
      </w:r>
      <w:proofErr w:type="gramStart"/>
      <w:r>
        <w:rPr>
          <w:b/>
          <w:color w:val="222222"/>
        </w:rPr>
        <w:t>Austin</w:t>
      </w:r>
      <w:r>
        <w:rPr>
          <w:rFonts w:ascii="Calibri" w:eastAsia="Calibri" w:hAnsi="Calibri" w:cs="Calibri"/>
          <w:color w:val="222222"/>
        </w:rPr>
        <w:t>​</w:t>
      </w:r>
      <w:r>
        <w:rPr>
          <w:color w:val="222222"/>
        </w:rPr>
        <w:t>,</w:t>
      </w:r>
      <w:proofErr w:type="gramEnd"/>
      <w:r>
        <w:rPr>
          <w:color w:val="222222"/>
        </w:rPr>
        <w:t xml:space="preserve"> </w:t>
      </w:r>
      <w:r>
        <w:rPr>
          <w:rFonts w:ascii="Calibri" w:eastAsia="Calibri" w:hAnsi="Calibri" w:cs="Calibri"/>
          <w:color w:val="222222"/>
        </w:rPr>
        <w:t>​</w:t>
      </w:r>
      <w:r>
        <w:rPr>
          <w:color w:val="222222"/>
        </w:rPr>
        <w:t>Library Director,</w:t>
      </w:r>
      <w:r>
        <w:rPr>
          <w:rFonts w:ascii="Calibri" w:eastAsia="Calibri" w:hAnsi="Calibri" w:cs="Calibri"/>
          <w:color w:val="222222"/>
        </w:rPr>
        <w:t>​</w:t>
      </w:r>
      <w:r>
        <w:t xml:space="preserve"> </w:t>
      </w:r>
      <w:r>
        <w:rPr>
          <w:rFonts w:ascii="Calibri" w:eastAsia="Calibri" w:hAnsi="Calibri" w:cs="Calibri"/>
        </w:rPr>
        <w:t>​</w:t>
      </w:r>
      <w:proofErr w:type="spellStart"/>
      <w:r>
        <w:rPr>
          <w:color w:val="222222"/>
        </w:rPr>
        <w:t>DeMatha</w:t>
      </w:r>
      <w:proofErr w:type="spellEnd"/>
      <w:r>
        <w:rPr>
          <w:color w:val="222222"/>
        </w:rPr>
        <w:t xml:space="preserve"> Catholic High School </w:t>
      </w:r>
    </w:p>
    <w:p w:rsidR="00DD6406" w:rsidRDefault="00752494">
      <w:pPr>
        <w:spacing w:line="412" w:lineRule="auto"/>
        <w:ind w:left="-5"/>
      </w:pPr>
      <w:r>
        <w:rPr>
          <w:b/>
        </w:rPr>
        <w:t xml:space="preserve">Rebecca </w:t>
      </w:r>
      <w:proofErr w:type="spellStart"/>
      <w:r>
        <w:rPr>
          <w:b/>
        </w:rPr>
        <w:t>Wack</w:t>
      </w:r>
      <w:proofErr w:type="spellEnd"/>
      <w:r>
        <w:rPr>
          <w:rFonts w:ascii="Calibri" w:eastAsia="Calibri" w:hAnsi="Calibri" w:cs="Calibri"/>
        </w:rPr>
        <w:t>​</w:t>
      </w:r>
      <w:r>
        <w:t xml:space="preserve">, Digital Projects Librarian, Digital Conversion and Media Reformatting </w:t>
      </w:r>
      <w:proofErr w:type="spellStart"/>
      <w:r>
        <w:rPr>
          <w:b/>
        </w:rPr>
        <w:t>Chamisa</w:t>
      </w:r>
      <w:proofErr w:type="spellEnd"/>
      <w:r>
        <w:rPr>
          <w:b/>
        </w:rPr>
        <w:t xml:space="preserve"> Carson, IT Support </w:t>
      </w:r>
      <w:proofErr w:type="spellStart"/>
      <w:r>
        <w:rPr>
          <w:b/>
        </w:rPr>
        <w:t>Asst</w:t>
      </w:r>
      <w:proofErr w:type="spellEnd"/>
      <w:r>
        <w:rPr>
          <w:b/>
        </w:rPr>
        <w:t xml:space="preserve">, User and Systems Support </w:t>
      </w:r>
    </w:p>
    <w:p w:rsidR="00DD6406" w:rsidRDefault="00752494">
      <w:pPr>
        <w:spacing w:after="32" w:line="259" w:lineRule="auto"/>
      </w:pPr>
      <w:r>
        <w:rPr>
          <w:b/>
        </w:rPr>
        <w:t xml:space="preserve"> </w:t>
      </w:r>
    </w:p>
    <w:p w:rsidR="00DD6406" w:rsidRDefault="00752494">
      <w:pPr>
        <w:spacing w:after="32" w:line="259" w:lineRule="auto"/>
      </w:pPr>
      <w:r>
        <w:rPr>
          <w:b/>
        </w:rPr>
        <w:t xml:space="preserve">  </w:t>
      </w:r>
    </w:p>
    <w:p w:rsidR="00DD6406" w:rsidRDefault="00752494">
      <w:pPr>
        <w:spacing w:after="32" w:line="259" w:lineRule="auto"/>
      </w:pPr>
      <w:r>
        <w:rPr>
          <w:b/>
        </w:rPr>
        <w:t xml:space="preserve"> </w:t>
      </w:r>
    </w:p>
    <w:p w:rsidR="00DD6406" w:rsidRDefault="00752494">
      <w:pPr>
        <w:spacing w:line="259" w:lineRule="auto"/>
      </w:pPr>
      <w:r>
        <w:rPr>
          <w:b/>
        </w:rPr>
        <w:t xml:space="preserve"> </w:t>
      </w:r>
    </w:p>
    <w:p w:rsidR="00DD6406" w:rsidRDefault="00752494">
      <w:pPr>
        <w:spacing w:after="107" w:line="259" w:lineRule="auto"/>
      </w:pPr>
      <w:r>
        <w:rPr>
          <w:b/>
        </w:rPr>
        <w:t xml:space="preserve">  </w:t>
      </w:r>
    </w:p>
    <w:p w:rsidR="00DD6406" w:rsidRDefault="00752494">
      <w:pPr>
        <w:pStyle w:val="Heading1"/>
        <w:ind w:left="-5"/>
      </w:pPr>
      <w:r>
        <w:lastRenderedPageBreak/>
        <w:t>Reference List</w:t>
      </w:r>
      <w:r>
        <w:rPr>
          <w:u w:val="none"/>
        </w:rPr>
        <w:t xml:space="preserve"> </w:t>
      </w:r>
    </w:p>
    <w:p w:rsidR="00B457A1" w:rsidRDefault="00B457A1">
      <w:pPr>
        <w:spacing w:after="33"/>
        <w:ind w:left="-5"/>
      </w:pPr>
    </w:p>
    <w:p w:rsidR="00636042" w:rsidRPr="0073436E" w:rsidRDefault="00B457A1" w:rsidP="001E1C92">
      <w:pPr>
        <w:spacing w:line="360" w:lineRule="auto"/>
        <w:rPr>
          <w:color w:val="333333"/>
          <w:shd w:val="clear" w:color="auto" w:fill="FFFFFF"/>
        </w:rPr>
      </w:pPr>
      <w:proofErr w:type="spellStart"/>
      <w:r w:rsidRPr="0073436E">
        <w:rPr>
          <w:color w:val="333333"/>
          <w:shd w:val="clear" w:color="auto" w:fill="FFFFFF"/>
        </w:rPr>
        <w:t>Alimo</w:t>
      </w:r>
      <w:proofErr w:type="spellEnd"/>
      <w:r w:rsidRPr="0073436E">
        <w:rPr>
          <w:color w:val="333333"/>
          <w:shd w:val="clear" w:color="auto" w:fill="FFFFFF"/>
        </w:rPr>
        <w:t>, C. J. (2012). From Dialogue to Action: The Impact of Cross-Race Intergroup</w:t>
      </w:r>
    </w:p>
    <w:p w:rsidR="00B457A1" w:rsidRPr="0073436E" w:rsidRDefault="00B457A1" w:rsidP="001E1C92">
      <w:pPr>
        <w:spacing w:line="360" w:lineRule="auto"/>
        <w:ind w:left="720"/>
        <w:rPr>
          <w:color w:val="333333"/>
          <w:shd w:val="clear" w:color="auto" w:fill="FFFFFF"/>
        </w:rPr>
      </w:pPr>
      <w:r w:rsidRPr="0073436E">
        <w:rPr>
          <w:color w:val="333333"/>
          <w:shd w:val="clear" w:color="auto" w:fill="FFFFFF"/>
        </w:rPr>
        <w:t>Dialogue on the Development of White College Students as Racial Allies. </w:t>
      </w:r>
      <w:r w:rsidRPr="0073436E">
        <w:rPr>
          <w:i/>
          <w:iCs/>
          <w:color w:val="333333"/>
          <w:shd w:val="clear" w:color="auto" w:fill="FFFFFF"/>
        </w:rPr>
        <w:t>Equity &amp; Excellence in Education</w:t>
      </w:r>
      <w:proofErr w:type="gramStart"/>
      <w:r w:rsidRPr="0073436E">
        <w:rPr>
          <w:i/>
          <w:iCs/>
          <w:color w:val="333333"/>
          <w:shd w:val="clear" w:color="auto" w:fill="FFFFFF"/>
        </w:rPr>
        <w:t>,45</w:t>
      </w:r>
      <w:proofErr w:type="gramEnd"/>
      <w:r w:rsidRPr="0073436E">
        <w:rPr>
          <w:color w:val="333333"/>
          <w:shd w:val="clear" w:color="auto" w:fill="FFFFFF"/>
        </w:rPr>
        <w:t>(1), 36-59. doi:10.1080/10665684.2012.643182</w:t>
      </w:r>
    </w:p>
    <w:p w:rsidR="00F9463C" w:rsidRPr="0073436E" w:rsidRDefault="00F9463C" w:rsidP="001E1C92">
      <w:pPr>
        <w:spacing w:line="360" w:lineRule="auto"/>
        <w:rPr>
          <w:color w:val="333333"/>
          <w:shd w:val="clear" w:color="auto" w:fill="FFFFFF"/>
        </w:rPr>
      </w:pPr>
      <w:r w:rsidRPr="0073436E">
        <w:rPr>
          <w:color w:val="333333"/>
          <w:shd w:val="clear" w:color="auto" w:fill="FFFFFF"/>
        </w:rPr>
        <w:t xml:space="preserve">American Library Association. (2017, July 18). Discovering Librarianship: The Future is </w:t>
      </w:r>
    </w:p>
    <w:p w:rsidR="00F9463C" w:rsidRPr="0073436E" w:rsidRDefault="00F9463C" w:rsidP="001E1C92">
      <w:pPr>
        <w:spacing w:line="360" w:lineRule="auto"/>
      </w:pPr>
      <w:r w:rsidRPr="0073436E">
        <w:rPr>
          <w:color w:val="333333"/>
          <w:shd w:val="clear" w:color="auto" w:fill="FFFFFF"/>
        </w:rPr>
        <w:tab/>
        <w:t>Overdue. Retrieved from http://www.ala.org/offices/diversity/imls</w:t>
      </w:r>
    </w:p>
    <w:p w:rsidR="0073436E" w:rsidRPr="0073436E" w:rsidRDefault="00752494" w:rsidP="001E1C92">
      <w:pPr>
        <w:spacing w:line="360" w:lineRule="auto"/>
      </w:pPr>
      <w:r w:rsidRPr="0073436E">
        <w:t xml:space="preserve">Anzaldua, G. (2007). </w:t>
      </w:r>
      <w:r w:rsidRPr="0073436E">
        <w:rPr>
          <w:rFonts w:eastAsia="Calibri"/>
        </w:rPr>
        <w:t>​</w:t>
      </w:r>
      <w:r w:rsidRPr="0073436E">
        <w:rPr>
          <w:i/>
        </w:rPr>
        <w:t xml:space="preserve">Borderlands: La Frontera </w:t>
      </w:r>
      <w:proofErr w:type="gramStart"/>
      <w:r w:rsidRPr="0073436E">
        <w:rPr>
          <w:i/>
        </w:rPr>
        <w:t>The</w:t>
      </w:r>
      <w:proofErr w:type="gramEnd"/>
      <w:r w:rsidRPr="0073436E">
        <w:rPr>
          <w:i/>
        </w:rPr>
        <w:t xml:space="preserve"> New Mestiza.</w:t>
      </w:r>
      <w:r w:rsidRPr="0073436E">
        <w:rPr>
          <w:rFonts w:eastAsia="Calibri"/>
        </w:rPr>
        <w:t>​</w:t>
      </w:r>
      <w:r w:rsidRPr="0073436E">
        <w:t xml:space="preserve"> (3th </w:t>
      </w:r>
      <w:proofErr w:type="gramStart"/>
      <w:r w:rsidRPr="0073436E">
        <w:t>ed</w:t>
      </w:r>
      <w:proofErr w:type="gramEnd"/>
      <w:r w:rsidRPr="0073436E">
        <w:t>.). San Francisco, CA:</w:t>
      </w:r>
    </w:p>
    <w:p w:rsidR="00DD6406" w:rsidRPr="0073436E" w:rsidRDefault="00752494" w:rsidP="001E1C92">
      <w:pPr>
        <w:spacing w:line="360" w:lineRule="auto"/>
      </w:pPr>
      <w:r w:rsidRPr="0073436E">
        <w:t xml:space="preserve"> </w:t>
      </w:r>
      <w:r w:rsidR="0073436E" w:rsidRPr="0073436E">
        <w:tab/>
      </w:r>
      <w:r w:rsidRPr="0073436E">
        <w:t xml:space="preserve">Aunt Lute Books, 23-35. </w:t>
      </w:r>
    </w:p>
    <w:p w:rsidR="00BE7F9A" w:rsidRPr="0073436E" w:rsidRDefault="00752494" w:rsidP="001E1C92">
      <w:pPr>
        <w:spacing w:after="138" w:line="360" w:lineRule="auto"/>
      </w:pPr>
      <w:r w:rsidRPr="0073436E">
        <w:t>Boutte, G. S., &amp; Jackson, T. O. (2014). Advice to White allies: insights from faculty of Color.</w:t>
      </w:r>
    </w:p>
    <w:p w:rsidR="00DD6406" w:rsidRPr="0073436E" w:rsidRDefault="00752494" w:rsidP="001E1C92">
      <w:pPr>
        <w:spacing w:after="138" w:line="360" w:lineRule="auto"/>
        <w:ind w:firstLine="720"/>
      </w:pPr>
      <w:r w:rsidRPr="0073436E">
        <w:rPr>
          <w:i/>
        </w:rPr>
        <w:t xml:space="preserve">Race Ethnicity and </w:t>
      </w:r>
      <w:proofErr w:type="gramStart"/>
      <w:r w:rsidRPr="0073436E">
        <w:rPr>
          <w:i/>
        </w:rPr>
        <w:t>Education</w:t>
      </w:r>
      <w:r w:rsidRPr="0073436E">
        <w:rPr>
          <w:rFonts w:eastAsia="Calibri"/>
        </w:rPr>
        <w:t>​</w:t>
      </w:r>
      <w:r w:rsidRPr="0073436E">
        <w:t>,</w:t>
      </w:r>
      <w:proofErr w:type="gramEnd"/>
      <w:r w:rsidRPr="0073436E">
        <w:t xml:space="preserve"> </w:t>
      </w:r>
      <w:r w:rsidRPr="0073436E">
        <w:rPr>
          <w:rFonts w:eastAsia="Calibri"/>
        </w:rPr>
        <w:t>​</w:t>
      </w:r>
      <w:r w:rsidRPr="0073436E">
        <w:rPr>
          <w:i/>
        </w:rPr>
        <w:t>17</w:t>
      </w:r>
      <w:r w:rsidRPr="0073436E">
        <w:rPr>
          <w:rFonts w:eastAsia="Calibri"/>
        </w:rPr>
        <w:t>​</w:t>
      </w:r>
      <w:r w:rsidRPr="0073436E">
        <w:t xml:space="preserve">(5), 623-642. </w:t>
      </w:r>
    </w:p>
    <w:p w:rsidR="00BE7F9A" w:rsidRPr="0073436E" w:rsidRDefault="00BE7F9A" w:rsidP="001E1C92">
      <w:pPr>
        <w:spacing w:line="360" w:lineRule="auto"/>
        <w:rPr>
          <w:color w:val="333333"/>
          <w:shd w:val="clear" w:color="auto" w:fill="FFFFFF"/>
        </w:rPr>
      </w:pPr>
      <w:r w:rsidRPr="0073436E">
        <w:rPr>
          <w:color w:val="333333"/>
          <w:shd w:val="clear" w:color="auto" w:fill="FFFFFF"/>
        </w:rPr>
        <w:t>Curran, G., Crowhurst, M., Breed, M., Faulkner, J., Hanrahan, M., Lemon, N</w:t>
      </w:r>
      <w:proofErr w:type="gramStart"/>
      <w:r w:rsidRPr="0073436E">
        <w:rPr>
          <w:color w:val="333333"/>
          <w:shd w:val="clear" w:color="auto" w:fill="FFFFFF"/>
        </w:rPr>
        <w:t>., . . .</w:t>
      </w:r>
      <w:proofErr w:type="gramEnd"/>
      <w:r w:rsidRPr="0073436E">
        <w:rPr>
          <w:color w:val="333333"/>
          <w:shd w:val="clear" w:color="auto" w:fill="FFFFFF"/>
        </w:rPr>
        <w:t xml:space="preserve"> Shacklock, G. </w:t>
      </w:r>
    </w:p>
    <w:p w:rsidR="00BE7F9A" w:rsidRPr="0073436E" w:rsidRDefault="00BE7F9A" w:rsidP="001E1C92">
      <w:pPr>
        <w:spacing w:line="360" w:lineRule="auto"/>
        <w:ind w:left="720"/>
      </w:pPr>
      <w:r w:rsidRPr="0073436E">
        <w:rPr>
          <w:color w:val="333333"/>
          <w:shd w:val="clear" w:color="auto" w:fill="FFFFFF"/>
        </w:rPr>
        <w:t xml:space="preserve">(2007). SPACE: Queer Allies Network: An Approach </w:t>
      </w:r>
      <w:proofErr w:type="gramStart"/>
      <w:r w:rsidRPr="0073436E">
        <w:rPr>
          <w:color w:val="333333"/>
          <w:shd w:val="clear" w:color="auto" w:fill="FFFFFF"/>
        </w:rPr>
        <w:t>To</w:t>
      </w:r>
      <w:proofErr w:type="gramEnd"/>
      <w:r w:rsidRPr="0073436E">
        <w:rPr>
          <w:color w:val="333333"/>
          <w:shd w:val="clear" w:color="auto" w:fill="FFFFFF"/>
        </w:rPr>
        <w:t xml:space="preserve"> Actively Support Gender and Sexual Diversity at RMIT University’s School of Education.</w:t>
      </w:r>
      <w:r w:rsidRPr="0073436E">
        <w:rPr>
          <w:rStyle w:val="apple-converted-space"/>
          <w:rFonts w:eastAsia="Arial"/>
          <w:color w:val="333333"/>
          <w:shd w:val="clear" w:color="auto" w:fill="FFFFFF"/>
        </w:rPr>
        <w:t> </w:t>
      </w:r>
      <w:r w:rsidRPr="0073436E">
        <w:rPr>
          <w:i/>
          <w:iCs/>
          <w:color w:val="333333"/>
          <w:shd w:val="clear" w:color="auto" w:fill="FFFFFF"/>
        </w:rPr>
        <w:t>Journal of Curriculum and Pedagogy</w:t>
      </w:r>
      <w:proofErr w:type="gramStart"/>
      <w:r w:rsidRPr="0073436E">
        <w:rPr>
          <w:i/>
          <w:iCs/>
          <w:color w:val="333333"/>
          <w:shd w:val="clear" w:color="auto" w:fill="FFFFFF"/>
        </w:rPr>
        <w:t>,4</w:t>
      </w:r>
      <w:proofErr w:type="gramEnd"/>
      <w:r w:rsidRPr="0073436E">
        <w:rPr>
          <w:color w:val="333333"/>
          <w:shd w:val="clear" w:color="auto" w:fill="FFFFFF"/>
        </w:rPr>
        <w:t>(2), 36-43. doi:10.1080/15505170.2007.10411641</w:t>
      </w:r>
    </w:p>
    <w:p w:rsidR="00CF4C04" w:rsidRPr="0073436E" w:rsidRDefault="00752494" w:rsidP="001E1C92">
      <w:pPr>
        <w:spacing w:line="360" w:lineRule="auto"/>
      </w:pPr>
      <w:proofErr w:type="spellStart"/>
      <w:r w:rsidRPr="0073436E">
        <w:t>Clochesy</w:t>
      </w:r>
      <w:proofErr w:type="spellEnd"/>
      <w:r w:rsidRPr="0073436E">
        <w:t xml:space="preserve">, John M, </w:t>
      </w:r>
      <w:proofErr w:type="spellStart"/>
      <w:r w:rsidRPr="0073436E">
        <w:t>PhD</w:t>
      </w:r>
      <w:proofErr w:type="gramStart"/>
      <w:r w:rsidRPr="0073436E">
        <w:t>,M.A</w:t>
      </w:r>
      <w:proofErr w:type="spellEnd"/>
      <w:proofErr w:type="gramEnd"/>
      <w:r w:rsidRPr="0073436E">
        <w:t xml:space="preserve">., C.D.P., Griggs, </w:t>
      </w:r>
      <w:proofErr w:type="spellStart"/>
      <w:r w:rsidRPr="0073436E">
        <w:t>Teona</w:t>
      </w:r>
      <w:proofErr w:type="spellEnd"/>
      <w:r w:rsidRPr="0073436E">
        <w:t xml:space="preserve">, </w:t>
      </w:r>
      <w:proofErr w:type="spellStart"/>
      <w:r w:rsidRPr="0073436E">
        <w:t>MEd,M.A</w:t>
      </w:r>
      <w:proofErr w:type="spellEnd"/>
      <w:r w:rsidRPr="0073436E">
        <w:t>., C.D.P., &amp; Anthony, M. K.,</w:t>
      </w:r>
    </w:p>
    <w:p w:rsidR="00DD6406" w:rsidRPr="0073436E" w:rsidRDefault="00752494" w:rsidP="001E1C92">
      <w:pPr>
        <w:spacing w:line="360" w:lineRule="auto"/>
        <w:ind w:left="720" w:firstLine="60"/>
      </w:pPr>
      <w:r w:rsidRPr="0073436E">
        <w:t xml:space="preserve">PhD. (2007). Diversity, inclusion and mentoring to retain </w:t>
      </w:r>
      <w:r w:rsidR="00CF4C04" w:rsidRPr="0073436E">
        <w:t>nurses.</w:t>
      </w:r>
      <w:r w:rsidR="00CF4C04" w:rsidRPr="0073436E">
        <w:rPr>
          <w:rFonts w:eastAsia="Calibri"/>
        </w:rPr>
        <w:t xml:space="preserve"> ​</w:t>
      </w:r>
      <w:r w:rsidRPr="0073436E">
        <w:rPr>
          <w:i/>
        </w:rPr>
        <w:t xml:space="preserve"> Diversity Factor (Online), 15</w:t>
      </w:r>
      <w:r w:rsidRPr="0073436E">
        <w:rPr>
          <w:rFonts w:eastAsia="Calibri"/>
        </w:rPr>
        <w:t>​</w:t>
      </w:r>
      <w:r w:rsidRPr="0073436E">
        <w:t>(4), 27-30. Retrieved from</w:t>
      </w:r>
      <w:hyperlink r:id="rId10">
        <w:r w:rsidRPr="0073436E">
          <w:t xml:space="preserve"> </w:t>
        </w:r>
      </w:hyperlink>
      <w:hyperlink r:id="rId11">
        <w:r w:rsidRPr="001E1C92">
          <w:t>http://search.proquest.com/docview/213963511?accountid=14696</w:t>
        </w:r>
      </w:hyperlink>
      <w:hyperlink r:id="rId12"/>
      <w:r w:rsidR="00CF4C04" w:rsidRPr="001E1C92">
        <w:t xml:space="preserve"> </w:t>
      </w:r>
    </w:p>
    <w:p w:rsidR="001E1C92" w:rsidRDefault="00752494" w:rsidP="001E1C92">
      <w:pPr>
        <w:spacing w:after="68" w:line="360" w:lineRule="auto"/>
        <w:ind w:right="1060"/>
      </w:pPr>
      <w:r w:rsidRPr="0073436E">
        <w:t>Conley, D. (2000). Honky. Berkeley. LA: University of California Press, xi-18, 19-</w:t>
      </w:r>
    </w:p>
    <w:p w:rsidR="001E1C92" w:rsidRDefault="001E1C92" w:rsidP="001E1C92">
      <w:pPr>
        <w:spacing w:after="68" w:line="360" w:lineRule="auto"/>
        <w:ind w:right="1060"/>
      </w:pPr>
      <w:r>
        <w:tab/>
      </w:r>
      <w:r w:rsidR="00752494" w:rsidRPr="0073436E">
        <w:t xml:space="preserve">54. </w:t>
      </w:r>
    </w:p>
    <w:p w:rsidR="00001398" w:rsidRPr="0073436E" w:rsidRDefault="00752494" w:rsidP="001E1C92">
      <w:pPr>
        <w:spacing w:after="68" w:line="360" w:lineRule="auto"/>
        <w:ind w:right="1060"/>
        <w:rPr>
          <w:i/>
        </w:rPr>
      </w:pPr>
      <w:r w:rsidRPr="0073436E">
        <w:t xml:space="preserve">Davidson, C. N. (2011). </w:t>
      </w:r>
      <w:r w:rsidRPr="0073436E">
        <w:rPr>
          <w:rFonts w:eastAsia="Calibri"/>
        </w:rPr>
        <w:t>​</w:t>
      </w:r>
      <w:r w:rsidRPr="0073436E">
        <w:rPr>
          <w:i/>
        </w:rPr>
        <w:t xml:space="preserve">Now you see it: How the brain science of attention will </w:t>
      </w:r>
    </w:p>
    <w:p w:rsidR="00DD6406" w:rsidRPr="0073436E" w:rsidRDefault="00752494" w:rsidP="001E1C92">
      <w:pPr>
        <w:spacing w:after="68" w:line="360" w:lineRule="auto"/>
        <w:ind w:right="1060" w:firstLine="720"/>
      </w:pPr>
      <w:proofErr w:type="gramStart"/>
      <w:r w:rsidRPr="0073436E">
        <w:rPr>
          <w:i/>
        </w:rPr>
        <w:t>transform</w:t>
      </w:r>
      <w:proofErr w:type="gramEnd"/>
      <w:r w:rsidRPr="0073436E">
        <w:rPr>
          <w:i/>
        </w:rPr>
        <w:t xml:space="preserve"> the way we live, work, and learn. </w:t>
      </w:r>
      <w:r w:rsidRPr="0073436E">
        <w:rPr>
          <w:rFonts w:eastAsia="Calibri"/>
        </w:rPr>
        <w:t>​</w:t>
      </w:r>
      <w:r w:rsidRPr="0073436E">
        <w:t xml:space="preserve">NY: Viking, Introduction. </w:t>
      </w:r>
    </w:p>
    <w:p w:rsidR="00001398" w:rsidRPr="0073436E" w:rsidRDefault="00752494" w:rsidP="001E1C92">
      <w:pPr>
        <w:spacing w:after="61" w:line="360" w:lineRule="auto"/>
      </w:pPr>
      <w:r w:rsidRPr="0073436E">
        <w:t xml:space="preserve">Davis-Kendrick, K. (2009). The African American Male Librarian: Motivational Factors in </w:t>
      </w:r>
    </w:p>
    <w:p w:rsidR="00DD6406" w:rsidRPr="0073436E" w:rsidRDefault="00752494" w:rsidP="001E1C92">
      <w:pPr>
        <w:spacing w:after="61" w:line="360" w:lineRule="auto"/>
        <w:ind w:left="720"/>
      </w:pPr>
      <w:r w:rsidRPr="0073436E">
        <w:t xml:space="preserve">Choosing a Career in Library and Information Science. </w:t>
      </w:r>
      <w:r w:rsidRPr="0073436E">
        <w:rPr>
          <w:rFonts w:eastAsia="Calibri"/>
        </w:rPr>
        <w:t>​</w:t>
      </w:r>
      <w:r w:rsidRPr="0073436E">
        <w:rPr>
          <w:i/>
        </w:rPr>
        <w:t xml:space="preserve">Behavioral &amp; Social Sciences </w:t>
      </w:r>
      <w:proofErr w:type="gramStart"/>
      <w:r w:rsidRPr="0073436E">
        <w:rPr>
          <w:i/>
        </w:rPr>
        <w:t>Librarian</w:t>
      </w:r>
      <w:r w:rsidRPr="0073436E">
        <w:rPr>
          <w:rFonts w:eastAsia="Calibri"/>
        </w:rPr>
        <w:t>​</w:t>
      </w:r>
      <w:r w:rsidRPr="0073436E">
        <w:t>,</w:t>
      </w:r>
      <w:proofErr w:type="gramEnd"/>
      <w:r w:rsidRPr="0073436E">
        <w:t xml:space="preserve"> </w:t>
      </w:r>
      <w:r w:rsidRPr="0073436E">
        <w:rPr>
          <w:i/>
        </w:rPr>
        <w:t>28</w:t>
      </w:r>
      <w:r w:rsidRPr="0073436E">
        <w:rPr>
          <w:rFonts w:eastAsia="Calibri"/>
        </w:rPr>
        <w:t>​ ​</w:t>
      </w:r>
      <w:r w:rsidRPr="0073436E">
        <w:t xml:space="preserve">(1-2), 23-52. </w:t>
      </w:r>
    </w:p>
    <w:p w:rsidR="00001398" w:rsidRPr="0073436E" w:rsidRDefault="00752494" w:rsidP="001E1C92">
      <w:pPr>
        <w:spacing w:line="360" w:lineRule="auto"/>
      </w:pPr>
      <w:proofErr w:type="spellStart"/>
      <w:r w:rsidRPr="0073436E">
        <w:t>Delpit</w:t>
      </w:r>
      <w:proofErr w:type="spellEnd"/>
      <w:r w:rsidRPr="0073436E">
        <w:t>, L. (</w:t>
      </w:r>
      <w:proofErr w:type="gramStart"/>
      <w:r w:rsidRPr="0073436E">
        <w:t>Fall</w:t>
      </w:r>
      <w:proofErr w:type="gramEnd"/>
      <w:r w:rsidRPr="0073436E">
        <w:t xml:space="preserve">, 1999). </w:t>
      </w:r>
      <w:r w:rsidRPr="0073436E">
        <w:rPr>
          <w:rFonts w:eastAsia="Calibri"/>
        </w:rPr>
        <w:t>​</w:t>
      </w:r>
      <w:r w:rsidRPr="0073436E">
        <w:rPr>
          <w:i/>
        </w:rPr>
        <w:t xml:space="preserve">Ten factors essential to success in urban </w:t>
      </w:r>
      <w:proofErr w:type="gramStart"/>
      <w:r w:rsidRPr="0073436E">
        <w:rPr>
          <w:i/>
        </w:rPr>
        <w:t>schools</w:t>
      </w:r>
      <w:r w:rsidRPr="0073436E">
        <w:rPr>
          <w:rFonts w:eastAsia="Calibri"/>
        </w:rPr>
        <w:t>​</w:t>
      </w:r>
      <w:r w:rsidRPr="0073436E">
        <w:t>.</w:t>
      </w:r>
      <w:proofErr w:type="gramEnd"/>
      <w:r w:rsidRPr="0073436E">
        <w:t xml:space="preserve"> Handout provided by </w:t>
      </w:r>
    </w:p>
    <w:p w:rsidR="0073436E" w:rsidRPr="0073436E" w:rsidRDefault="00752494" w:rsidP="001E1C92">
      <w:pPr>
        <w:spacing w:line="360" w:lineRule="auto"/>
        <w:ind w:firstLine="720"/>
        <w:rPr>
          <w:u w:val="single" w:color="000000"/>
        </w:rPr>
      </w:pPr>
      <w:proofErr w:type="gramStart"/>
      <w:r w:rsidRPr="0073436E">
        <w:t>author</w:t>
      </w:r>
      <w:proofErr w:type="gramEnd"/>
      <w:r w:rsidRPr="0073436E">
        <w:t>. Coalition of Essential Schools. Retrieved on January 9, 2012 from</w:t>
      </w:r>
    </w:p>
    <w:p w:rsidR="00DD6406" w:rsidRPr="0073436E" w:rsidRDefault="008D4285" w:rsidP="001E1C92">
      <w:pPr>
        <w:spacing w:line="360" w:lineRule="auto"/>
        <w:ind w:firstLine="720"/>
      </w:pPr>
      <w:hyperlink r:id="rId13">
        <w:r w:rsidR="00752494" w:rsidRPr="0073436E">
          <w:t xml:space="preserve">http://old.essentialschools.org/pub/ces_docs/fforum/1999/speeches/delpit_speech99.ht </w:t>
        </w:r>
      </w:hyperlink>
      <w:hyperlink r:id="rId14">
        <w:r w:rsidR="00752494" w:rsidRPr="0073436E">
          <w:t>ml</w:t>
        </w:r>
      </w:hyperlink>
      <w:hyperlink r:id="rId15">
        <w:r w:rsidR="00752494" w:rsidRPr="0073436E">
          <w:t xml:space="preserve"> </w:t>
        </w:r>
      </w:hyperlink>
    </w:p>
    <w:p w:rsidR="0073436E" w:rsidRPr="0073436E" w:rsidRDefault="00752494" w:rsidP="001E1C92">
      <w:pPr>
        <w:spacing w:after="2" w:line="360" w:lineRule="auto"/>
        <w:ind w:left="-5"/>
      </w:pPr>
      <w:r w:rsidRPr="0073436E">
        <w:t>Department of Philosophy: Rutgers School of Arts and Sciences. (2016). Implicit Bias.</w:t>
      </w:r>
    </w:p>
    <w:p w:rsidR="00DD6406" w:rsidRPr="0073436E" w:rsidRDefault="00E63922" w:rsidP="001E1C92">
      <w:pPr>
        <w:spacing w:after="2" w:line="360" w:lineRule="auto"/>
        <w:ind w:left="-5"/>
      </w:pPr>
      <w:hyperlink r:id="rId16">
        <w:r w:rsidR="00752494" w:rsidRPr="0073436E">
          <w:t xml:space="preserve"> </w:t>
        </w:r>
      </w:hyperlink>
      <w:r w:rsidR="0073436E" w:rsidRPr="0073436E">
        <w:tab/>
      </w:r>
      <w:hyperlink r:id="rId17">
        <w:r w:rsidR="00752494" w:rsidRPr="0073436E">
          <w:t xml:space="preserve">http://philosophy.rutgers.edu/graduate-program/climate/133-graduate/climate/529-climat </w:t>
        </w:r>
      </w:hyperlink>
      <w:r w:rsidR="0073436E" w:rsidRPr="0073436E">
        <w:tab/>
      </w:r>
      <w:r w:rsidR="0073436E" w:rsidRPr="0073436E">
        <w:tab/>
      </w:r>
      <w:hyperlink r:id="rId18">
        <w:r w:rsidR="00752494" w:rsidRPr="0073436E">
          <w:t>e-of-women-implicit-bias</w:t>
        </w:r>
      </w:hyperlink>
      <w:hyperlink r:id="rId19">
        <w:r w:rsidR="00752494" w:rsidRPr="0073436E">
          <w:t xml:space="preserve"> </w:t>
        </w:r>
      </w:hyperlink>
    </w:p>
    <w:p w:rsidR="0073436E" w:rsidRPr="0073436E" w:rsidRDefault="00752494" w:rsidP="001E1C92">
      <w:pPr>
        <w:spacing w:line="360" w:lineRule="auto"/>
      </w:pPr>
      <w:r w:rsidRPr="0073436E">
        <w:t>Frankenberg, R. (2007). Growing Up White: The Social Geography of Race. In Martinez, T. A.</w:t>
      </w:r>
    </w:p>
    <w:p w:rsidR="00DD6406" w:rsidRPr="0073436E" w:rsidRDefault="00752494" w:rsidP="001E1C92">
      <w:pPr>
        <w:spacing w:line="360" w:lineRule="auto"/>
        <w:ind w:left="720"/>
      </w:pPr>
      <w:r w:rsidRPr="0073436E">
        <w:t>&amp; Segal, M. T. (Eds.)</w:t>
      </w:r>
      <w:proofErr w:type="gramStart"/>
      <w:r w:rsidRPr="0073436E">
        <w:t xml:space="preserve">, </w:t>
      </w:r>
      <w:r w:rsidRPr="0073436E">
        <w:rPr>
          <w:rFonts w:eastAsia="Calibri"/>
        </w:rPr>
        <w:t>​</w:t>
      </w:r>
      <w:r w:rsidRPr="0073436E">
        <w:rPr>
          <w:i/>
        </w:rPr>
        <w:t>Intersections</w:t>
      </w:r>
      <w:proofErr w:type="gramEnd"/>
      <w:r w:rsidRPr="0073436E">
        <w:rPr>
          <w:i/>
        </w:rPr>
        <w:t xml:space="preserve"> of Gender, Race, and Class: Reading for a Changing Landscape (pp.363-367).</w:t>
      </w:r>
      <w:r w:rsidRPr="0073436E">
        <w:rPr>
          <w:rFonts w:eastAsia="Calibri"/>
        </w:rPr>
        <w:t>​</w:t>
      </w:r>
      <w:r w:rsidRPr="0073436E">
        <w:t xml:space="preserve"> Los Angeles, CA: Roxbury Publishing Company. </w:t>
      </w:r>
    </w:p>
    <w:p w:rsidR="00DD6406" w:rsidRPr="0073436E" w:rsidRDefault="00752494" w:rsidP="001E1C92">
      <w:pPr>
        <w:spacing w:after="146" w:line="360" w:lineRule="auto"/>
        <w:ind w:left="-5"/>
      </w:pPr>
      <w:r w:rsidRPr="0073436E">
        <w:t xml:space="preserve">Galindo, R. (November, 2004). </w:t>
      </w:r>
      <w:r w:rsidRPr="0073436E">
        <w:rPr>
          <w:rFonts w:eastAsia="Calibri"/>
        </w:rPr>
        <w:t>​</w:t>
      </w:r>
      <w:r w:rsidRPr="0073436E">
        <w:rPr>
          <w:i/>
        </w:rPr>
        <w:t>Immigration then and now: Old face, new story.</w:t>
      </w:r>
      <w:r w:rsidRPr="0073436E">
        <w:rPr>
          <w:rFonts w:eastAsia="Calibri"/>
        </w:rPr>
        <w:t>​</w:t>
      </w:r>
      <w:r w:rsidRPr="0073436E">
        <w:t xml:space="preserve"> Tempe, </w:t>
      </w:r>
    </w:p>
    <w:p w:rsidR="00DD6406" w:rsidRPr="0073436E" w:rsidRDefault="00752494" w:rsidP="009F0986">
      <w:pPr>
        <w:spacing w:after="2" w:line="360" w:lineRule="auto"/>
        <w:ind w:left="-5" w:firstLine="725"/>
      </w:pPr>
      <w:r w:rsidRPr="0073436E">
        <w:t>AZ: National Institute for Urban School Improvement. Retrieved January 5, 2012 from</w:t>
      </w:r>
      <w:hyperlink r:id="rId20">
        <w:r w:rsidRPr="0073436E">
          <w:t xml:space="preserve"> </w:t>
        </w:r>
      </w:hyperlink>
      <w:r w:rsidR="0073436E" w:rsidRPr="0073436E">
        <w:tab/>
      </w:r>
      <w:r w:rsidR="0073436E" w:rsidRPr="0073436E">
        <w:tab/>
      </w:r>
      <w:hyperlink r:id="rId21">
        <w:r w:rsidRPr="0073436E">
          <w:t xml:space="preserve">http://ea.niusileadscape.org/docs/FINAL_PRODUCTS/LearningCarousel/Immigration_T </w:t>
        </w:r>
      </w:hyperlink>
      <w:r w:rsidR="0073436E" w:rsidRPr="0073436E">
        <w:tab/>
      </w:r>
      <w:r w:rsidR="0073436E" w:rsidRPr="0073436E">
        <w:tab/>
      </w:r>
      <w:hyperlink r:id="rId22">
        <w:r w:rsidRPr="0073436E">
          <w:t>hen_and_Now.pdf</w:t>
        </w:r>
      </w:hyperlink>
      <w:hyperlink r:id="rId23">
        <w:r w:rsidRPr="0073436E">
          <w:t xml:space="preserve"> </w:t>
        </w:r>
      </w:hyperlink>
    </w:p>
    <w:p w:rsidR="0073436E" w:rsidRPr="0073436E" w:rsidRDefault="00752494" w:rsidP="001E1C92">
      <w:pPr>
        <w:spacing w:line="360" w:lineRule="auto"/>
        <w:ind w:right="492"/>
        <w:rPr>
          <w:i/>
        </w:rPr>
      </w:pPr>
      <w:proofErr w:type="spellStart"/>
      <w:r w:rsidRPr="0073436E">
        <w:t>Gerstandt</w:t>
      </w:r>
      <w:proofErr w:type="spellEnd"/>
      <w:r w:rsidRPr="0073436E">
        <w:t>, J. (2007). A PERSPECTIVE: Diversity 2.0 - what we must become.</w:t>
      </w:r>
      <w:r w:rsidRPr="0073436E">
        <w:rPr>
          <w:i/>
        </w:rPr>
        <w:t xml:space="preserve"> Diversity </w:t>
      </w:r>
    </w:p>
    <w:p w:rsidR="0073436E" w:rsidRPr="0073436E" w:rsidRDefault="0073436E" w:rsidP="001E1C92">
      <w:pPr>
        <w:spacing w:line="360" w:lineRule="auto"/>
        <w:ind w:right="492"/>
      </w:pPr>
      <w:r w:rsidRPr="0073436E">
        <w:rPr>
          <w:i/>
        </w:rPr>
        <w:tab/>
      </w:r>
      <w:r w:rsidR="00752494" w:rsidRPr="0073436E">
        <w:rPr>
          <w:i/>
        </w:rPr>
        <w:t>Factor (Online), 15</w:t>
      </w:r>
      <w:r w:rsidR="00752494" w:rsidRPr="0073436E">
        <w:rPr>
          <w:rFonts w:eastAsia="Calibri"/>
        </w:rPr>
        <w:t>​</w:t>
      </w:r>
      <w:r w:rsidR="00752494" w:rsidRPr="0073436E">
        <w:t>(4), 36-40. Retrieved from</w:t>
      </w:r>
      <w:hyperlink r:id="rId24">
        <w:r w:rsidR="00752494" w:rsidRPr="0073436E">
          <w:t xml:space="preserve"> </w:t>
        </w:r>
      </w:hyperlink>
      <w:r w:rsidRPr="0073436E">
        <w:tab/>
      </w:r>
      <w:hyperlink r:id="rId25">
        <w:r w:rsidR="00752494" w:rsidRPr="0073436E">
          <w:t>http://search.proquest.com/docview/213964957?accountid=14696</w:t>
        </w:r>
      </w:hyperlink>
    </w:p>
    <w:p w:rsidR="00DD6406" w:rsidRPr="0073436E" w:rsidRDefault="00E63922" w:rsidP="001E1C92">
      <w:pPr>
        <w:spacing w:line="360" w:lineRule="auto"/>
        <w:ind w:right="492"/>
      </w:pPr>
      <w:hyperlink r:id="rId26">
        <w:r w:rsidR="00752494" w:rsidRPr="0073436E">
          <w:t xml:space="preserve"> </w:t>
        </w:r>
      </w:hyperlink>
      <w:r w:rsidR="00752494" w:rsidRPr="0073436E">
        <w:t xml:space="preserve">Griffin, K. A., </w:t>
      </w:r>
      <w:proofErr w:type="spellStart"/>
      <w:r w:rsidR="00752494" w:rsidRPr="0073436E">
        <w:t>Pifer</w:t>
      </w:r>
      <w:proofErr w:type="spellEnd"/>
      <w:r w:rsidR="00752494" w:rsidRPr="0073436E">
        <w:t xml:space="preserve">, M. J., Humphrey, J. R., &amp; Hazelwood, A. M. (2011). </w:t>
      </w:r>
    </w:p>
    <w:p w:rsidR="00DD6406" w:rsidRPr="0073436E" w:rsidRDefault="00752494" w:rsidP="001E1C92">
      <w:pPr>
        <w:spacing w:after="142" w:line="360" w:lineRule="auto"/>
        <w:ind w:left="720"/>
      </w:pPr>
      <w:r w:rsidRPr="0073436E">
        <w:t xml:space="preserve">(Re)Defining Departure: Exploring Black Professors’ Experiences with and Responses to Racism and Racial Climate. </w:t>
      </w:r>
      <w:r w:rsidRPr="0073436E">
        <w:rPr>
          <w:rFonts w:eastAsia="Calibri"/>
        </w:rPr>
        <w:t>​</w:t>
      </w:r>
      <w:r w:rsidRPr="0073436E">
        <w:rPr>
          <w:i/>
        </w:rPr>
        <w:t xml:space="preserve">American Journal of </w:t>
      </w:r>
      <w:proofErr w:type="gramStart"/>
      <w:r w:rsidRPr="0073436E">
        <w:rPr>
          <w:i/>
        </w:rPr>
        <w:t>Education</w:t>
      </w:r>
      <w:r w:rsidRPr="0073436E">
        <w:rPr>
          <w:rFonts w:eastAsia="Calibri"/>
        </w:rPr>
        <w:t>​</w:t>
      </w:r>
      <w:r w:rsidRPr="0073436E">
        <w:t>,</w:t>
      </w:r>
      <w:proofErr w:type="gramEnd"/>
      <w:r w:rsidRPr="0073436E">
        <w:t xml:space="preserve"> </w:t>
      </w:r>
      <w:r w:rsidRPr="0073436E">
        <w:rPr>
          <w:i/>
        </w:rPr>
        <w:t>117</w:t>
      </w:r>
      <w:r w:rsidRPr="0073436E">
        <w:rPr>
          <w:rFonts w:eastAsia="Calibri"/>
        </w:rPr>
        <w:t>​</w:t>
      </w:r>
      <w:r w:rsidRPr="0073436E">
        <w:t>(4), 495–526.</w:t>
      </w:r>
      <w:r w:rsidRPr="0073436E">
        <w:rPr>
          <w:rFonts w:eastAsia="Calibri"/>
        </w:rPr>
        <w:t>​</w:t>
      </w:r>
      <w:hyperlink r:id="rId27">
        <w:r w:rsidRPr="0073436E">
          <w:t xml:space="preserve"> </w:t>
        </w:r>
      </w:hyperlink>
      <w:r w:rsidRPr="0073436E">
        <w:rPr>
          <w:rFonts w:eastAsia="Calibri"/>
          <w:u w:val="single" w:color="000000"/>
        </w:rPr>
        <w:t>​</w:t>
      </w:r>
      <w:hyperlink r:id="rId28">
        <w:r w:rsidRPr="0073436E">
          <w:t>http://doi.org/10.1086/660756</w:t>
        </w:r>
      </w:hyperlink>
      <w:hyperlink r:id="rId29">
        <w:r w:rsidRPr="0073436E">
          <w:t xml:space="preserve"> </w:t>
        </w:r>
      </w:hyperlink>
    </w:p>
    <w:p w:rsidR="0073436E" w:rsidRPr="0073436E" w:rsidRDefault="00752494" w:rsidP="001E1C92">
      <w:pPr>
        <w:spacing w:after="128" w:line="360" w:lineRule="auto"/>
      </w:pPr>
      <w:r w:rsidRPr="0073436E">
        <w:t>Hastings, S. K. (2015). If Diversity Is a Natural State, Why Don't Our Libraries Mirror the</w:t>
      </w:r>
    </w:p>
    <w:p w:rsidR="00DD6406" w:rsidRPr="0073436E" w:rsidRDefault="00752494" w:rsidP="001E1C92">
      <w:pPr>
        <w:spacing w:after="128" w:line="360" w:lineRule="auto"/>
        <w:ind w:firstLine="720"/>
      </w:pPr>
      <w:r w:rsidRPr="0073436E">
        <w:t xml:space="preserve">Populations They Serve? </w:t>
      </w:r>
      <w:r w:rsidRPr="0073436E">
        <w:rPr>
          <w:rFonts w:eastAsia="Calibri"/>
        </w:rPr>
        <w:t>​</w:t>
      </w:r>
      <w:r w:rsidRPr="0073436E">
        <w:rPr>
          <w:i/>
        </w:rPr>
        <w:t xml:space="preserve">Library </w:t>
      </w:r>
      <w:proofErr w:type="gramStart"/>
      <w:r w:rsidRPr="0073436E">
        <w:rPr>
          <w:i/>
        </w:rPr>
        <w:t>Quarterly</w:t>
      </w:r>
      <w:r w:rsidRPr="0073436E">
        <w:rPr>
          <w:rFonts w:eastAsia="Calibri"/>
        </w:rPr>
        <w:t>​</w:t>
      </w:r>
      <w:r w:rsidRPr="0073436E">
        <w:t>,</w:t>
      </w:r>
      <w:proofErr w:type="gramEnd"/>
      <w:r w:rsidRPr="0073436E">
        <w:t xml:space="preserve"> </w:t>
      </w:r>
      <w:r w:rsidRPr="0073436E">
        <w:rPr>
          <w:rFonts w:eastAsia="Calibri"/>
        </w:rPr>
        <w:t>​</w:t>
      </w:r>
      <w:r w:rsidRPr="0073436E">
        <w:rPr>
          <w:i/>
        </w:rPr>
        <w:t>85</w:t>
      </w:r>
      <w:r w:rsidRPr="0073436E">
        <w:rPr>
          <w:rFonts w:eastAsia="Calibri"/>
        </w:rPr>
        <w:t>​</w:t>
      </w:r>
      <w:r w:rsidRPr="0073436E">
        <w:t xml:space="preserve">(2), 133-138. </w:t>
      </w:r>
    </w:p>
    <w:p w:rsidR="00DD6406" w:rsidRPr="0073436E" w:rsidRDefault="00752494" w:rsidP="001E1C92">
      <w:pPr>
        <w:spacing w:after="147" w:line="360" w:lineRule="auto"/>
        <w:ind w:left="-5"/>
      </w:pPr>
      <w:r w:rsidRPr="0073436E">
        <w:t xml:space="preserve">Kincaid, J. (1988). </w:t>
      </w:r>
      <w:r w:rsidRPr="0073436E">
        <w:rPr>
          <w:rFonts w:eastAsia="Calibri"/>
        </w:rPr>
        <w:t>​</w:t>
      </w:r>
      <w:r w:rsidRPr="0073436E">
        <w:rPr>
          <w:i/>
        </w:rPr>
        <w:t>A Small Place.</w:t>
      </w:r>
      <w:r w:rsidRPr="0073436E">
        <w:rPr>
          <w:rFonts w:eastAsia="Calibri"/>
        </w:rPr>
        <w:t>​</w:t>
      </w:r>
      <w:r w:rsidRPr="0073436E">
        <w:t xml:space="preserve"> New York, NY: Farrar, Straus and Giroux, 23-37. </w:t>
      </w:r>
    </w:p>
    <w:p w:rsidR="0073436E" w:rsidRPr="0073436E" w:rsidRDefault="00752494" w:rsidP="001E1C92">
      <w:pPr>
        <w:spacing w:line="360" w:lineRule="auto"/>
      </w:pPr>
      <w:r w:rsidRPr="0073436E">
        <w:t>(</w:t>
      </w:r>
      <w:proofErr w:type="gramStart"/>
      <w:r w:rsidRPr="0073436E">
        <w:t>Lan</w:t>
      </w:r>
      <w:proofErr w:type="gramEnd"/>
      <w:r w:rsidRPr="0073436E">
        <w:t xml:space="preserve">) Yang, Z. Y. (1999). Present-Day Attitudes of African American Librarians </w:t>
      </w:r>
      <w:proofErr w:type="gramStart"/>
      <w:r w:rsidRPr="0073436E">
        <w:t>Towards</w:t>
      </w:r>
      <w:proofErr w:type="gramEnd"/>
      <w:r w:rsidRPr="0073436E">
        <w:t xml:space="preserve"> Their </w:t>
      </w:r>
    </w:p>
    <w:p w:rsidR="00DD6406" w:rsidRPr="0073436E" w:rsidRDefault="00752494" w:rsidP="001E1C92">
      <w:pPr>
        <w:spacing w:line="360" w:lineRule="auto"/>
        <w:ind w:left="720"/>
      </w:pPr>
      <w:r w:rsidRPr="0073436E">
        <w:t xml:space="preserve">Profession and Work Environment. </w:t>
      </w:r>
      <w:r w:rsidRPr="0073436E">
        <w:rPr>
          <w:rFonts w:eastAsia="Calibri"/>
        </w:rPr>
        <w:t>​</w:t>
      </w:r>
      <w:r w:rsidRPr="0073436E">
        <w:rPr>
          <w:i/>
        </w:rPr>
        <w:t xml:space="preserve">Public Library </w:t>
      </w:r>
      <w:proofErr w:type="gramStart"/>
      <w:r w:rsidRPr="0073436E">
        <w:rPr>
          <w:i/>
        </w:rPr>
        <w:t>Quarterly</w:t>
      </w:r>
      <w:r w:rsidRPr="0073436E">
        <w:rPr>
          <w:rFonts w:eastAsia="Calibri"/>
        </w:rPr>
        <w:t>​</w:t>
      </w:r>
      <w:r w:rsidRPr="0073436E">
        <w:t>,</w:t>
      </w:r>
      <w:proofErr w:type="gramEnd"/>
      <w:r w:rsidRPr="0073436E">
        <w:t xml:space="preserve"> </w:t>
      </w:r>
      <w:r w:rsidRPr="0073436E">
        <w:rPr>
          <w:i/>
        </w:rPr>
        <w:t>17</w:t>
      </w:r>
      <w:r w:rsidRPr="0073436E">
        <w:rPr>
          <w:rFonts w:eastAsia="Calibri"/>
        </w:rPr>
        <w:t>​</w:t>
      </w:r>
      <w:r w:rsidR="0073436E" w:rsidRPr="0073436E">
        <w:t xml:space="preserve">(2), 35-45. </w:t>
      </w:r>
      <w:proofErr w:type="gramStart"/>
      <w:r w:rsidRPr="0073436E">
        <w:t>doi:</w:t>
      </w:r>
      <w:proofErr w:type="gramEnd"/>
      <w:r w:rsidRPr="0073436E">
        <w:t xml:space="preserve">10.1300/J118v17n02_05 </w:t>
      </w:r>
    </w:p>
    <w:p w:rsidR="0073436E" w:rsidRPr="0073436E" w:rsidRDefault="00752494" w:rsidP="001E1C92">
      <w:pPr>
        <w:spacing w:line="360" w:lineRule="auto"/>
      </w:pPr>
      <w:r w:rsidRPr="0073436E">
        <w:t>Lifelong learning. (2008)</w:t>
      </w:r>
      <w:proofErr w:type="gramStart"/>
      <w:r w:rsidRPr="0073436E">
        <w:t xml:space="preserve">. </w:t>
      </w:r>
      <w:r w:rsidRPr="0073436E">
        <w:rPr>
          <w:rFonts w:eastAsia="Calibri"/>
        </w:rPr>
        <w:t>​</w:t>
      </w:r>
      <w:r w:rsidRPr="0073436E">
        <w:rPr>
          <w:i/>
        </w:rPr>
        <w:t>Encyclopedia</w:t>
      </w:r>
      <w:proofErr w:type="gramEnd"/>
      <w:r w:rsidRPr="0073436E">
        <w:rPr>
          <w:i/>
        </w:rPr>
        <w:t xml:space="preserve"> of educational psychology. Retrieved from </w:t>
      </w:r>
      <w:r w:rsidRPr="0073436E">
        <w:t>Sage</w:t>
      </w:r>
    </w:p>
    <w:p w:rsidR="00DD6406" w:rsidRPr="0073436E" w:rsidRDefault="00752494" w:rsidP="001E1C92">
      <w:pPr>
        <w:spacing w:line="360" w:lineRule="auto"/>
        <w:ind w:firstLine="720"/>
      </w:pPr>
      <w:r w:rsidRPr="0073436E">
        <w:t>Publications, Retrieved from</w:t>
      </w:r>
      <w:hyperlink r:id="rId30">
        <w:r w:rsidRPr="0073436E">
          <w:t xml:space="preserve"> </w:t>
        </w:r>
      </w:hyperlink>
    </w:p>
    <w:p w:rsidR="00DD6406" w:rsidRPr="0073436E" w:rsidRDefault="00E63922" w:rsidP="001E1C92">
      <w:pPr>
        <w:spacing w:after="2" w:line="360" w:lineRule="auto"/>
        <w:ind w:firstLine="720"/>
      </w:pPr>
      <w:hyperlink r:id="rId31">
        <w:r w:rsidR="00752494" w:rsidRPr="0073436E">
          <w:t xml:space="preserve">http://search.credoreference.com.proxyum.researchport.umd.edu/content/entry/ </w:t>
        </w:r>
      </w:hyperlink>
      <w:r w:rsidR="0073436E" w:rsidRPr="0073436E">
        <w:tab/>
      </w:r>
      <w:hyperlink r:id="rId32">
        <w:proofErr w:type="spellStart"/>
        <w:r w:rsidR="00752494" w:rsidRPr="0073436E">
          <w:t>sageedpsyc</w:t>
        </w:r>
        <w:proofErr w:type="spellEnd"/>
        <w:r w:rsidR="00752494" w:rsidRPr="0073436E">
          <w:t>/</w:t>
        </w:r>
        <w:proofErr w:type="spellStart"/>
        <w:r w:rsidR="00752494" w:rsidRPr="0073436E">
          <w:t>lifelong_learning</w:t>
        </w:r>
        <w:proofErr w:type="spellEnd"/>
        <w:r w:rsidR="00752494" w:rsidRPr="0073436E">
          <w:t>/0</w:t>
        </w:r>
      </w:hyperlink>
      <w:hyperlink r:id="rId33">
        <w:r w:rsidR="00752494" w:rsidRPr="0073436E">
          <w:t xml:space="preserve"> </w:t>
        </w:r>
      </w:hyperlink>
    </w:p>
    <w:p w:rsidR="0073436E" w:rsidRPr="0073436E" w:rsidRDefault="00752494" w:rsidP="001E1C92">
      <w:pPr>
        <w:spacing w:line="360" w:lineRule="auto"/>
      </w:pPr>
      <w:r w:rsidRPr="0073436E">
        <w:t xml:space="preserve">Lorde, A. (1995). Age, race, class, and sex: Women redefining difference. </w:t>
      </w:r>
      <w:r w:rsidRPr="0073436E">
        <w:rPr>
          <w:rFonts w:eastAsia="Calibri"/>
        </w:rPr>
        <w:t>​</w:t>
      </w:r>
      <w:r w:rsidRPr="0073436E">
        <w:rPr>
          <w:i/>
        </w:rPr>
        <w:t xml:space="preserve">Sister </w:t>
      </w:r>
      <w:proofErr w:type="gramStart"/>
      <w:r w:rsidRPr="0073436E">
        <w:rPr>
          <w:i/>
        </w:rPr>
        <w:t>outsider</w:t>
      </w:r>
      <w:r w:rsidRPr="0073436E">
        <w:rPr>
          <w:rFonts w:eastAsia="Calibri"/>
        </w:rPr>
        <w:t>​</w:t>
      </w:r>
      <w:r w:rsidRPr="0073436E">
        <w:t>,</w:t>
      </w:r>
      <w:proofErr w:type="gramEnd"/>
      <w:r w:rsidRPr="0073436E">
        <w:t xml:space="preserve"> 114-</w:t>
      </w:r>
    </w:p>
    <w:p w:rsidR="00DD6406" w:rsidRPr="0073436E" w:rsidRDefault="0073436E" w:rsidP="001E1C92">
      <w:pPr>
        <w:spacing w:line="360" w:lineRule="auto"/>
      </w:pPr>
      <w:r w:rsidRPr="0073436E">
        <w:tab/>
      </w:r>
      <w:r w:rsidR="00752494" w:rsidRPr="0073436E">
        <w:t xml:space="preserve">123. </w:t>
      </w:r>
    </w:p>
    <w:p w:rsidR="009F0986" w:rsidRDefault="00752494" w:rsidP="009F0986">
      <w:pPr>
        <w:spacing w:after="3" w:line="360" w:lineRule="auto"/>
      </w:pPr>
      <w:proofErr w:type="spellStart"/>
      <w:r w:rsidRPr="0073436E">
        <w:t>Luliano</w:t>
      </w:r>
      <w:proofErr w:type="spellEnd"/>
      <w:r w:rsidRPr="0073436E">
        <w:t xml:space="preserve">, A., Royster, M., Johnson, M., </w:t>
      </w:r>
      <w:proofErr w:type="spellStart"/>
      <w:r w:rsidRPr="0073436E">
        <w:t>Larrivee</w:t>
      </w:r>
      <w:proofErr w:type="spellEnd"/>
      <w:r w:rsidRPr="0073436E">
        <w:t>, A., &amp; Driver, L. (2012). Reaching out to</w:t>
      </w:r>
    </w:p>
    <w:p w:rsidR="00DD6406" w:rsidRPr="0073436E" w:rsidRDefault="00752494" w:rsidP="009F0986">
      <w:pPr>
        <w:spacing w:after="3" w:line="360" w:lineRule="auto"/>
        <w:ind w:firstLine="720"/>
      </w:pPr>
      <w:bookmarkStart w:id="0" w:name="_GoBack"/>
      <w:bookmarkEnd w:id="0"/>
      <w:proofErr w:type="gramStart"/>
      <w:r w:rsidRPr="0073436E">
        <w:lastRenderedPageBreak/>
        <w:t>minority</w:t>
      </w:r>
      <w:proofErr w:type="gramEnd"/>
      <w:r w:rsidR="001E1C92">
        <w:t xml:space="preserve"> </w:t>
      </w:r>
      <w:r w:rsidRPr="0073436E">
        <w:t xml:space="preserve">librarians: Overcoming diversity challenges through mentorship. </w:t>
      </w:r>
    </w:p>
    <w:p w:rsidR="0073436E" w:rsidRPr="0073436E" w:rsidRDefault="00752494" w:rsidP="001E1C92">
      <w:pPr>
        <w:spacing w:after="25" w:line="360" w:lineRule="auto"/>
      </w:pPr>
      <w:proofErr w:type="spellStart"/>
      <w:r w:rsidRPr="0073436E">
        <w:t>McGinn</w:t>
      </w:r>
      <w:proofErr w:type="spellEnd"/>
      <w:r w:rsidRPr="0073436E">
        <w:t>, H. F. (2003). An investigation into factors that influence job satisfaction of African</w:t>
      </w:r>
    </w:p>
    <w:p w:rsidR="00DD6406" w:rsidRPr="0073436E" w:rsidRDefault="00752494" w:rsidP="001E1C92">
      <w:pPr>
        <w:spacing w:after="25" w:line="360" w:lineRule="auto"/>
        <w:ind w:firstLine="720"/>
      </w:pPr>
      <w:r w:rsidRPr="0073436E">
        <w:t xml:space="preserve">American librarians in some urban public library systems in the United States. </w:t>
      </w:r>
    </w:p>
    <w:p w:rsidR="0073436E" w:rsidRPr="0073436E" w:rsidRDefault="00752494" w:rsidP="001E1C92">
      <w:pPr>
        <w:spacing w:line="360" w:lineRule="auto"/>
      </w:pPr>
      <w:r w:rsidRPr="0073436E">
        <w:t>Preston, C. (1998). Perceptions of Discriminatory Practices and Attitudes: A Survey of African</w:t>
      </w:r>
    </w:p>
    <w:p w:rsidR="00DD6406" w:rsidRPr="0073436E" w:rsidRDefault="00752494" w:rsidP="001E1C92">
      <w:pPr>
        <w:spacing w:line="360" w:lineRule="auto"/>
        <w:ind w:firstLine="720"/>
      </w:pPr>
      <w:r w:rsidRPr="0073436E">
        <w:t xml:space="preserve">American Librarians. </w:t>
      </w:r>
      <w:r w:rsidRPr="0073436E">
        <w:rPr>
          <w:rFonts w:eastAsia="Calibri"/>
        </w:rPr>
        <w:t>​</w:t>
      </w:r>
      <w:r w:rsidRPr="0073436E">
        <w:rPr>
          <w:i/>
        </w:rPr>
        <w:t xml:space="preserve">College &amp; Research </w:t>
      </w:r>
      <w:proofErr w:type="gramStart"/>
      <w:r w:rsidRPr="0073436E">
        <w:rPr>
          <w:i/>
        </w:rPr>
        <w:t>Libraries</w:t>
      </w:r>
      <w:r w:rsidRPr="0073436E">
        <w:rPr>
          <w:rFonts w:eastAsia="Calibri"/>
        </w:rPr>
        <w:t>​</w:t>
      </w:r>
      <w:r w:rsidRPr="0073436E">
        <w:t>,</w:t>
      </w:r>
      <w:proofErr w:type="gramEnd"/>
      <w:r w:rsidRPr="0073436E">
        <w:t xml:space="preserve"> </w:t>
      </w:r>
      <w:r w:rsidRPr="0073436E">
        <w:rPr>
          <w:rFonts w:eastAsia="Calibri"/>
        </w:rPr>
        <w:t>​</w:t>
      </w:r>
      <w:r w:rsidRPr="0073436E">
        <w:rPr>
          <w:i/>
        </w:rPr>
        <w:t>59</w:t>
      </w:r>
      <w:r w:rsidRPr="0073436E">
        <w:rPr>
          <w:rFonts w:eastAsia="Calibri"/>
        </w:rPr>
        <w:t>​</w:t>
      </w:r>
      <w:r w:rsidRPr="0073436E">
        <w:t xml:space="preserve">(5), 433-444. </w:t>
      </w:r>
    </w:p>
    <w:p w:rsidR="00DD6406" w:rsidRPr="0073436E" w:rsidRDefault="00752494" w:rsidP="001E1C92">
      <w:pPr>
        <w:spacing w:after="33" w:line="360" w:lineRule="auto"/>
        <w:ind w:firstLine="720"/>
      </w:pPr>
      <w:r w:rsidRPr="0073436E">
        <w:t xml:space="preserve">doi:10.5860/crl.59.5.433 </w:t>
      </w:r>
    </w:p>
    <w:p w:rsidR="00DD6406" w:rsidRPr="0073436E" w:rsidRDefault="00752494" w:rsidP="001E1C92">
      <w:pPr>
        <w:spacing w:line="360" w:lineRule="auto"/>
        <w:ind w:left="-5"/>
        <w:rPr>
          <w:i/>
        </w:rPr>
      </w:pPr>
      <w:r w:rsidRPr="0073436E">
        <w:t xml:space="preserve">Richards, H. V., Brown, A. F., &amp; Forde, T. B. (2006). </w:t>
      </w:r>
      <w:r w:rsidRPr="0073436E">
        <w:rPr>
          <w:rFonts w:eastAsia="Calibri"/>
        </w:rPr>
        <w:t>​</w:t>
      </w:r>
      <w:r w:rsidRPr="0073436E">
        <w:rPr>
          <w:i/>
        </w:rPr>
        <w:t xml:space="preserve">Addressing diversity in schools: </w:t>
      </w:r>
    </w:p>
    <w:p w:rsidR="00DD6406" w:rsidRPr="0073436E" w:rsidRDefault="00752494" w:rsidP="001E1C92">
      <w:pPr>
        <w:spacing w:line="360" w:lineRule="auto"/>
        <w:ind w:left="-5" w:firstLine="725"/>
      </w:pPr>
      <w:r w:rsidRPr="0073436E">
        <w:rPr>
          <w:i/>
        </w:rPr>
        <w:t>Culturally responsive pedagogy.</w:t>
      </w:r>
      <w:r w:rsidRPr="0073436E">
        <w:rPr>
          <w:rFonts w:eastAsia="Calibri"/>
        </w:rPr>
        <w:t>​</w:t>
      </w:r>
      <w:r w:rsidRPr="0073436E">
        <w:t xml:space="preserve"> Tempe, AZ: National Center for Culturally Responsive </w:t>
      </w:r>
    </w:p>
    <w:p w:rsidR="00DD6406" w:rsidRPr="0073436E" w:rsidRDefault="00752494" w:rsidP="001E1C92">
      <w:pPr>
        <w:spacing w:after="29" w:line="360" w:lineRule="auto"/>
        <w:ind w:left="-5" w:firstLine="725"/>
      </w:pPr>
      <w:r w:rsidRPr="0073436E">
        <w:t>Educational Systems. Retrieved January 3, 2012 from</w:t>
      </w:r>
      <w:hyperlink r:id="rId34">
        <w:r w:rsidRPr="0073436E">
          <w:t xml:space="preserve"> </w:t>
        </w:r>
      </w:hyperlink>
    </w:p>
    <w:p w:rsidR="00DD6406" w:rsidRPr="0073436E" w:rsidRDefault="00E63922" w:rsidP="001E1C92">
      <w:pPr>
        <w:spacing w:after="2" w:line="360" w:lineRule="auto"/>
        <w:ind w:left="-5" w:firstLine="725"/>
      </w:pPr>
      <w:hyperlink r:id="rId35">
        <w:r w:rsidR="00752494" w:rsidRPr="0073436E">
          <w:t>http://nccrest.org/Briefs/Diversity_Brief.pdf</w:t>
        </w:r>
      </w:hyperlink>
      <w:hyperlink r:id="rId36">
        <w:r w:rsidR="00752494" w:rsidRPr="0073436E">
          <w:t xml:space="preserve"> </w:t>
        </w:r>
      </w:hyperlink>
    </w:p>
    <w:p w:rsidR="00DD6406" w:rsidRPr="0073436E" w:rsidRDefault="00752494" w:rsidP="001E1C92">
      <w:pPr>
        <w:spacing w:after="33" w:line="360" w:lineRule="auto"/>
        <w:ind w:left="-5"/>
      </w:pPr>
      <w:proofErr w:type="spellStart"/>
      <w:r w:rsidRPr="0073436E">
        <w:t>Ridky</w:t>
      </w:r>
      <w:proofErr w:type="spellEnd"/>
      <w:r w:rsidRPr="0073436E">
        <w:t xml:space="preserve">, J. (1997). Jamie </w:t>
      </w:r>
      <w:proofErr w:type="spellStart"/>
      <w:r w:rsidRPr="0073436E">
        <w:t>Nabozny</w:t>
      </w:r>
      <w:proofErr w:type="spellEnd"/>
      <w:r w:rsidRPr="0073436E">
        <w:t xml:space="preserve"> wins landmark decision for gay students’ rights. </w:t>
      </w:r>
    </w:p>
    <w:p w:rsidR="0073436E" w:rsidRPr="0073436E" w:rsidRDefault="00752494" w:rsidP="001E1C92">
      <w:pPr>
        <w:spacing w:line="360" w:lineRule="auto"/>
        <w:ind w:firstLine="720"/>
      </w:pPr>
      <w:r w:rsidRPr="0073436E">
        <w:t xml:space="preserve">Retrieved on January 9, 2012 from </w:t>
      </w:r>
      <w:r w:rsidRPr="0073436E">
        <w:rPr>
          <w:rFonts w:eastAsia="Calibri"/>
        </w:rPr>
        <w:t>​</w:t>
      </w:r>
      <w:hyperlink r:id="rId37">
        <w:r w:rsidRPr="0073436E">
          <w:t xml:space="preserve"> </w:t>
        </w:r>
      </w:hyperlink>
      <w:r w:rsidRPr="0073436E">
        <w:rPr>
          <w:rFonts w:eastAsia="Calibri"/>
          <w:u w:val="single" w:color="000000"/>
        </w:rPr>
        <w:t>​</w:t>
      </w:r>
      <w:hyperlink r:id="rId38">
        <w:r w:rsidRPr="0073436E">
          <w:rPr>
            <w:u w:val="single" w:color="000000"/>
          </w:rPr>
          <w:t>www.nasponline.org/advocacy/nabozny.aspx</w:t>
        </w:r>
      </w:hyperlink>
      <w:hyperlink r:id="rId39">
        <w:r w:rsidRPr="0073436E">
          <w:t xml:space="preserve"> </w:t>
        </w:r>
      </w:hyperlink>
    </w:p>
    <w:p w:rsidR="0073436E" w:rsidRPr="0073436E" w:rsidRDefault="00752494" w:rsidP="001E1C92">
      <w:pPr>
        <w:spacing w:line="360" w:lineRule="auto"/>
      </w:pPr>
      <w:r w:rsidRPr="0073436E">
        <w:t xml:space="preserve">Ryan, M., Broad, K. L., Walsh, C. F., &amp; </w:t>
      </w:r>
      <w:proofErr w:type="spellStart"/>
      <w:r w:rsidRPr="0073436E">
        <w:t>Nutter</w:t>
      </w:r>
      <w:proofErr w:type="spellEnd"/>
      <w:r w:rsidRPr="0073436E">
        <w:t>, K. L. (2013). Professional allies: The storying of</w:t>
      </w:r>
    </w:p>
    <w:p w:rsidR="00DD6406" w:rsidRPr="0073436E" w:rsidRDefault="00752494" w:rsidP="001E1C92">
      <w:pPr>
        <w:spacing w:line="360" w:lineRule="auto"/>
        <w:ind w:firstLine="720"/>
      </w:pPr>
      <w:proofErr w:type="gramStart"/>
      <w:r w:rsidRPr="0073436E">
        <w:t>allies</w:t>
      </w:r>
      <w:proofErr w:type="gramEnd"/>
      <w:r w:rsidRPr="0073436E">
        <w:t xml:space="preserve"> to LGBTQ students on a college campus. </w:t>
      </w:r>
      <w:r w:rsidRPr="0073436E">
        <w:rPr>
          <w:rFonts w:eastAsia="Calibri"/>
        </w:rPr>
        <w:t>​</w:t>
      </w:r>
      <w:r w:rsidRPr="0073436E">
        <w:rPr>
          <w:i/>
        </w:rPr>
        <w:t xml:space="preserve">Journal of </w:t>
      </w:r>
      <w:proofErr w:type="gramStart"/>
      <w:r w:rsidRPr="0073436E">
        <w:rPr>
          <w:i/>
        </w:rPr>
        <w:t>homosexuality</w:t>
      </w:r>
      <w:r w:rsidRPr="0073436E">
        <w:rPr>
          <w:rFonts w:eastAsia="Calibri"/>
        </w:rPr>
        <w:t>​</w:t>
      </w:r>
      <w:r w:rsidRPr="0073436E">
        <w:t>,</w:t>
      </w:r>
      <w:proofErr w:type="gramEnd"/>
      <w:r w:rsidRPr="0073436E">
        <w:t xml:space="preserve"> </w:t>
      </w:r>
      <w:r w:rsidRPr="0073436E">
        <w:rPr>
          <w:i/>
        </w:rPr>
        <w:t>60</w:t>
      </w:r>
      <w:r w:rsidRPr="0073436E">
        <w:rPr>
          <w:rFonts w:eastAsia="Calibri"/>
        </w:rPr>
        <w:t>​</w:t>
      </w:r>
      <w:r w:rsidRPr="0073436E">
        <w:t xml:space="preserve">(1), 83-104. </w:t>
      </w:r>
    </w:p>
    <w:p w:rsidR="0073436E" w:rsidRPr="0073436E" w:rsidRDefault="00752494" w:rsidP="001E1C92">
      <w:pPr>
        <w:spacing w:after="60" w:line="360" w:lineRule="auto"/>
      </w:pPr>
      <w:proofErr w:type="spellStart"/>
      <w:r w:rsidRPr="0073436E">
        <w:t>Schniedewind</w:t>
      </w:r>
      <w:proofErr w:type="spellEnd"/>
      <w:r w:rsidRPr="0073436E">
        <w:t xml:space="preserve">, N., &amp; </w:t>
      </w:r>
      <w:proofErr w:type="spellStart"/>
      <w:r w:rsidRPr="0073436E">
        <w:t>Cathers</w:t>
      </w:r>
      <w:proofErr w:type="spellEnd"/>
      <w:r w:rsidRPr="0073436E">
        <w:t>, K. (2003). Becoming allies for each other: An inclusive approach</w:t>
      </w:r>
    </w:p>
    <w:p w:rsidR="00DD6406" w:rsidRPr="0073436E" w:rsidRDefault="00752494" w:rsidP="001E1C92">
      <w:pPr>
        <w:spacing w:after="60" w:line="360" w:lineRule="auto"/>
        <w:ind w:left="720"/>
      </w:pPr>
      <w:proofErr w:type="gramStart"/>
      <w:r w:rsidRPr="0073436E">
        <w:t>for</w:t>
      </w:r>
      <w:proofErr w:type="gramEnd"/>
      <w:r w:rsidRPr="0073436E">
        <w:t xml:space="preserve"> confronting heterosexism in schools. </w:t>
      </w:r>
      <w:r w:rsidRPr="0073436E">
        <w:rPr>
          <w:rFonts w:eastAsia="Calibri"/>
        </w:rPr>
        <w:t>​</w:t>
      </w:r>
      <w:r w:rsidRPr="0073436E">
        <w:rPr>
          <w:i/>
        </w:rPr>
        <w:t xml:space="preserve">Equity &amp;Excellence in </w:t>
      </w:r>
      <w:proofErr w:type="gramStart"/>
      <w:r w:rsidRPr="0073436E">
        <w:rPr>
          <w:i/>
        </w:rPr>
        <w:t>Education</w:t>
      </w:r>
      <w:r w:rsidRPr="0073436E">
        <w:rPr>
          <w:rFonts w:eastAsia="Calibri"/>
        </w:rPr>
        <w:t>​</w:t>
      </w:r>
      <w:r w:rsidRPr="0073436E">
        <w:t>,</w:t>
      </w:r>
      <w:proofErr w:type="gramEnd"/>
      <w:r w:rsidRPr="0073436E">
        <w:t xml:space="preserve"> </w:t>
      </w:r>
      <w:r w:rsidRPr="0073436E">
        <w:rPr>
          <w:i/>
        </w:rPr>
        <w:t>36</w:t>
      </w:r>
      <w:r w:rsidRPr="0073436E">
        <w:rPr>
          <w:rFonts w:eastAsia="Calibri"/>
        </w:rPr>
        <w:t>​</w:t>
      </w:r>
      <w:r w:rsidRPr="0073436E">
        <w:t xml:space="preserve">(2), 184-193. </w:t>
      </w:r>
    </w:p>
    <w:p w:rsidR="00DD6406" w:rsidRDefault="00752494">
      <w:pPr>
        <w:spacing w:after="32" w:line="259" w:lineRule="auto"/>
      </w:pPr>
      <w:r>
        <w:t xml:space="preserve">  </w:t>
      </w:r>
    </w:p>
    <w:p w:rsidR="00DD6406" w:rsidRDefault="00752494">
      <w:pPr>
        <w:spacing w:after="17" w:line="259" w:lineRule="auto"/>
      </w:pPr>
      <w:r>
        <w:t xml:space="preserve">  </w:t>
      </w:r>
    </w:p>
    <w:p w:rsidR="00DD6406" w:rsidRDefault="00752494">
      <w:pPr>
        <w:spacing w:line="259" w:lineRule="auto"/>
      </w:pPr>
      <w:r>
        <w:rPr>
          <w:sz w:val="22"/>
        </w:rPr>
        <w:t xml:space="preserve"> </w:t>
      </w:r>
    </w:p>
    <w:sectPr w:rsidR="00DD6406">
      <w:footerReference w:type="even" r:id="rId40"/>
      <w:footerReference w:type="default" r:id="rId41"/>
      <w:footerReference w:type="first" r:id="rId42"/>
      <w:pgSz w:w="12240" w:h="15840"/>
      <w:pgMar w:top="1448" w:right="1443" w:bottom="1463" w:left="144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22" w:rsidRDefault="00E63922">
      <w:r>
        <w:separator/>
      </w:r>
    </w:p>
  </w:endnote>
  <w:endnote w:type="continuationSeparator" w:id="0">
    <w:p w:rsidR="00E63922" w:rsidRDefault="00E6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06" w:rsidRDefault="00752494">
    <w:pPr>
      <w:spacing w:line="259" w:lineRule="auto"/>
      <w:ind w:right="1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06" w:rsidRDefault="00752494">
    <w:pPr>
      <w:spacing w:line="259" w:lineRule="auto"/>
      <w:ind w:right="10"/>
      <w:jc w:val="right"/>
    </w:pPr>
    <w:r>
      <w:rPr>
        <w:sz w:val="22"/>
      </w:rPr>
      <w:fldChar w:fldCharType="begin"/>
    </w:r>
    <w:r>
      <w:rPr>
        <w:sz w:val="22"/>
      </w:rPr>
      <w:instrText xml:space="preserve"> PAGE   \* MERGEFORMAT </w:instrText>
    </w:r>
    <w:r>
      <w:rPr>
        <w:sz w:val="22"/>
      </w:rPr>
      <w:fldChar w:fldCharType="separate"/>
    </w:r>
    <w:r w:rsidR="009F0986">
      <w:rPr>
        <w:noProof/>
        <w:sz w:val="22"/>
      </w:rPr>
      <w:t>12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06" w:rsidRDefault="00752494">
    <w:pPr>
      <w:spacing w:line="259" w:lineRule="auto"/>
      <w:ind w:right="1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22" w:rsidRDefault="00E63922">
      <w:r>
        <w:separator/>
      </w:r>
    </w:p>
  </w:footnote>
  <w:footnote w:type="continuationSeparator" w:id="0">
    <w:p w:rsidR="00E63922" w:rsidRDefault="00E63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A40A7"/>
    <w:multiLevelType w:val="hybridMultilevel"/>
    <w:tmpl w:val="2710161E"/>
    <w:lvl w:ilvl="0" w:tplc="5482883E">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06"/>
    <w:rsid w:val="00001398"/>
    <w:rsid w:val="001E1C92"/>
    <w:rsid w:val="001F0887"/>
    <w:rsid w:val="00636042"/>
    <w:rsid w:val="0073436E"/>
    <w:rsid w:val="00752494"/>
    <w:rsid w:val="008D4285"/>
    <w:rsid w:val="009F0986"/>
    <w:rsid w:val="00B457A1"/>
    <w:rsid w:val="00BB0403"/>
    <w:rsid w:val="00BE7F9A"/>
    <w:rsid w:val="00CF4C04"/>
    <w:rsid w:val="00DD6406"/>
    <w:rsid w:val="00E31FB3"/>
    <w:rsid w:val="00E63922"/>
    <w:rsid w:val="00F9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09E5"/>
  <w15:docId w15:val="{E0ABF26F-7688-451F-957A-34E52DEC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9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28"/>
      <w:ind w:left="10"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character" w:customStyle="1" w:styleId="Heading2Char">
    <w:name w:val="Heading 2 Char"/>
    <w:link w:val="Heading2"/>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0887"/>
    <w:pPr>
      <w:spacing w:after="159" w:line="262" w:lineRule="auto"/>
      <w:ind w:left="720" w:hanging="10"/>
      <w:contextualSpacing/>
    </w:pPr>
    <w:rPr>
      <w:rFonts w:ascii="Arial" w:eastAsia="Arial" w:hAnsi="Arial" w:cs="Arial"/>
      <w:color w:val="000000"/>
      <w:szCs w:val="22"/>
    </w:rPr>
  </w:style>
  <w:style w:type="character" w:customStyle="1" w:styleId="apple-converted-space">
    <w:name w:val="apple-converted-space"/>
    <w:basedOn w:val="DefaultParagraphFont"/>
    <w:rsid w:val="00B457A1"/>
  </w:style>
  <w:style w:type="character" w:styleId="Hyperlink">
    <w:name w:val="Hyperlink"/>
    <w:basedOn w:val="DefaultParagraphFont"/>
    <w:uiPriority w:val="99"/>
    <w:unhideWhenUsed/>
    <w:rsid w:val="00F9463C"/>
    <w:rPr>
      <w:color w:val="0563C1" w:themeColor="hyperlink"/>
      <w:u w:val="single"/>
    </w:rPr>
  </w:style>
  <w:style w:type="character" w:customStyle="1" w:styleId="UnresolvedMention">
    <w:name w:val="Unresolved Mention"/>
    <w:basedOn w:val="DefaultParagraphFont"/>
    <w:uiPriority w:val="99"/>
    <w:semiHidden/>
    <w:unhideWhenUsed/>
    <w:rsid w:val="00F94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8781">
      <w:bodyDiv w:val="1"/>
      <w:marLeft w:val="0"/>
      <w:marRight w:val="0"/>
      <w:marTop w:val="0"/>
      <w:marBottom w:val="0"/>
      <w:divBdr>
        <w:top w:val="none" w:sz="0" w:space="0" w:color="auto"/>
        <w:left w:val="none" w:sz="0" w:space="0" w:color="auto"/>
        <w:bottom w:val="none" w:sz="0" w:space="0" w:color="auto"/>
        <w:right w:val="none" w:sz="0" w:space="0" w:color="auto"/>
      </w:divBdr>
    </w:div>
    <w:div w:id="1347558660">
      <w:bodyDiv w:val="1"/>
      <w:marLeft w:val="0"/>
      <w:marRight w:val="0"/>
      <w:marTop w:val="0"/>
      <w:marBottom w:val="0"/>
      <w:divBdr>
        <w:top w:val="none" w:sz="0" w:space="0" w:color="auto"/>
        <w:left w:val="none" w:sz="0" w:space="0" w:color="auto"/>
        <w:bottom w:val="none" w:sz="0" w:space="0" w:color="auto"/>
        <w:right w:val="none" w:sz="0" w:space="0" w:color="auto"/>
      </w:divBdr>
    </w:div>
    <w:div w:id="151514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ms.umd.edu/" TargetMode="External"/><Relationship Id="rId13" Type="http://schemas.openxmlformats.org/officeDocument/2006/relationships/hyperlink" Target="http://old.essentialschools.org/pub/ces_docs/fforum/1999/speeches/delpit_speech99.html" TargetMode="External"/><Relationship Id="rId18" Type="http://schemas.openxmlformats.org/officeDocument/2006/relationships/hyperlink" Target="http://philosophy.rutgers.edu/graduate-program/climate/133-graduate/climate/529-climate-of-women-implicit-bias" TargetMode="External"/><Relationship Id="rId26" Type="http://schemas.openxmlformats.org/officeDocument/2006/relationships/hyperlink" Target="http://search.proquest.com/docview/213964957?accountid=14696" TargetMode="External"/><Relationship Id="rId39" Type="http://schemas.openxmlformats.org/officeDocument/2006/relationships/hyperlink" Target="http://www.nasponline.org/advocacy/nabozny.aspx" TargetMode="External"/><Relationship Id="rId3" Type="http://schemas.openxmlformats.org/officeDocument/2006/relationships/settings" Target="settings.xml"/><Relationship Id="rId21" Type="http://schemas.openxmlformats.org/officeDocument/2006/relationships/hyperlink" Target="http://ea.niusileadscape.org/docs/FINAL_PRODUCTS/LearningCarousel/Immigration_Then_and_Now.pdf" TargetMode="External"/><Relationship Id="rId34" Type="http://schemas.openxmlformats.org/officeDocument/2006/relationships/hyperlink" Target="http://nccrest.org/Briefs/Diversity_Brief.pdf" TargetMode="External"/><Relationship Id="rId42" Type="http://schemas.openxmlformats.org/officeDocument/2006/relationships/footer" Target="footer3.xml"/><Relationship Id="rId7" Type="http://schemas.openxmlformats.org/officeDocument/2006/relationships/hyperlink" Target="http://www.elms.umd.edu/" TargetMode="External"/><Relationship Id="rId12" Type="http://schemas.openxmlformats.org/officeDocument/2006/relationships/hyperlink" Target="http://search.proquest.com/docview/213963511?accountid=14696" TargetMode="External"/><Relationship Id="rId17" Type="http://schemas.openxmlformats.org/officeDocument/2006/relationships/hyperlink" Target="http://philosophy.rutgers.edu/graduate-program/climate/133-graduate/climate/529-climate-of-women-implicit-bias" TargetMode="External"/><Relationship Id="rId25" Type="http://schemas.openxmlformats.org/officeDocument/2006/relationships/hyperlink" Target="http://search.proquest.com/docview/213964957?accountid=14696" TargetMode="External"/><Relationship Id="rId33" Type="http://schemas.openxmlformats.org/officeDocument/2006/relationships/hyperlink" Target="http://search.credoreference.com.proxyum.researchport.umd.edu/content/entry/sageedpsyc/lifelong_learning/0" TargetMode="External"/><Relationship Id="rId38" Type="http://schemas.openxmlformats.org/officeDocument/2006/relationships/hyperlink" Target="http://www.nasponline.org/advocacy/nabozny.aspx" TargetMode="External"/><Relationship Id="rId2" Type="http://schemas.openxmlformats.org/officeDocument/2006/relationships/styles" Target="styles.xml"/><Relationship Id="rId16" Type="http://schemas.openxmlformats.org/officeDocument/2006/relationships/hyperlink" Target="http://philosophy.rutgers.edu/graduate-program/climate/133-graduate/climate/529-climate-of-women-implicit-bias" TargetMode="External"/><Relationship Id="rId20" Type="http://schemas.openxmlformats.org/officeDocument/2006/relationships/hyperlink" Target="http://ea.niusileadscape.org/docs/FINAL_PRODUCTS/LearningCarousel/Immigration_Then_and_Now.pdf" TargetMode="External"/><Relationship Id="rId29" Type="http://schemas.openxmlformats.org/officeDocument/2006/relationships/hyperlink" Target="http://doi.org/10.1086/660756"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proquest.com/docview/213963511?accountid=14696" TargetMode="External"/><Relationship Id="rId24" Type="http://schemas.openxmlformats.org/officeDocument/2006/relationships/hyperlink" Target="http://search.proquest.com/docview/213964957?accountid=14696" TargetMode="External"/><Relationship Id="rId32" Type="http://schemas.openxmlformats.org/officeDocument/2006/relationships/hyperlink" Target="http://search.credoreference.com.proxyum.researchport.umd.edu/content/entry/sageedpsyc/lifelong_learning/0" TargetMode="External"/><Relationship Id="rId37" Type="http://schemas.openxmlformats.org/officeDocument/2006/relationships/hyperlink" Target="http://www.nasponline.org/advocacy/nabozny.asp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ld.essentialschools.org/pub/ces_docs/fforum/1999/speeches/delpit_speech99.html" TargetMode="External"/><Relationship Id="rId23" Type="http://schemas.openxmlformats.org/officeDocument/2006/relationships/hyperlink" Target="http://ea.niusileadscape.org/docs/FINAL_PRODUCTS/LearningCarousel/Immigration_Then_and_Now.pdf" TargetMode="External"/><Relationship Id="rId28" Type="http://schemas.openxmlformats.org/officeDocument/2006/relationships/hyperlink" Target="http://doi.org/10.1086/660756" TargetMode="External"/><Relationship Id="rId36" Type="http://schemas.openxmlformats.org/officeDocument/2006/relationships/hyperlink" Target="http://nccrest.org/Briefs/Diversity_Brief.pdf" TargetMode="External"/><Relationship Id="rId10" Type="http://schemas.openxmlformats.org/officeDocument/2006/relationships/hyperlink" Target="http://search.proquest.com/docview/213963511?accountid=14696" TargetMode="External"/><Relationship Id="rId19" Type="http://schemas.openxmlformats.org/officeDocument/2006/relationships/hyperlink" Target="http://philosophy.rutgers.edu/graduate-program/climate/133-graduate/climate/529-climate-of-women-implicit-bias" TargetMode="External"/><Relationship Id="rId31" Type="http://schemas.openxmlformats.org/officeDocument/2006/relationships/hyperlink" Target="http://search.credoreference.com.proxyum.researchport.umd.edu/content/entry/sageedpsyc/lifelong_learning/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ms.umd.edu/" TargetMode="External"/><Relationship Id="rId14" Type="http://schemas.openxmlformats.org/officeDocument/2006/relationships/hyperlink" Target="http://old.essentialschools.org/pub/ces_docs/fforum/1999/speeches/delpit_speech99.html" TargetMode="External"/><Relationship Id="rId22" Type="http://schemas.openxmlformats.org/officeDocument/2006/relationships/hyperlink" Target="http://ea.niusileadscape.org/docs/FINAL_PRODUCTS/LearningCarousel/Immigration_Then_and_Now.pdf" TargetMode="External"/><Relationship Id="rId27" Type="http://schemas.openxmlformats.org/officeDocument/2006/relationships/hyperlink" Target="http://doi.org/10.1086/660756" TargetMode="External"/><Relationship Id="rId30" Type="http://schemas.openxmlformats.org/officeDocument/2006/relationships/hyperlink" Target="http://search.credoreference.com.proxyum.researchport.umd.edu/content/entry/sageedpsyc/lifelong_learning/0" TargetMode="External"/><Relationship Id="rId35" Type="http://schemas.openxmlformats.org/officeDocument/2006/relationships/hyperlink" Target="http://nccrest.org/Briefs/Diversity_Brief.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Nicole Adson</dc:creator>
  <cp:keywords/>
  <cp:lastModifiedBy>Deirdre Nicole Adson</cp:lastModifiedBy>
  <cp:revision>6</cp:revision>
  <dcterms:created xsi:type="dcterms:W3CDTF">2018-09-13T20:31:00Z</dcterms:created>
  <dcterms:modified xsi:type="dcterms:W3CDTF">2018-09-20T17:34:00Z</dcterms:modified>
</cp:coreProperties>
</file>